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00" w:rsidRPr="00DD6522" w:rsidRDefault="00C42C00" w:rsidP="00C42C00">
      <w:pPr>
        <w:jc w:val="center"/>
        <w:rPr>
          <w:b/>
          <w:sz w:val="28"/>
        </w:rPr>
      </w:pPr>
      <w:r w:rsidRPr="00DD6522">
        <w:rPr>
          <w:b/>
          <w:sz w:val="28"/>
        </w:rPr>
        <w:t>Ханты - Мансийский автономный округ – Югра</w:t>
      </w:r>
    </w:p>
    <w:p w:rsidR="00C42C00" w:rsidRPr="00DD6522" w:rsidRDefault="00C42C00" w:rsidP="00C42C0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DD6522">
        <w:rPr>
          <w:rFonts w:eastAsiaTheme="minorHAnsi"/>
          <w:b/>
          <w:sz w:val="28"/>
          <w:szCs w:val="22"/>
          <w:lang w:eastAsia="en-US"/>
        </w:rPr>
        <w:t xml:space="preserve">(Тюменская область) </w:t>
      </w:r>
    </w:p>
    <w:p w:rsidR="00C42C00" w:rsidRPr="00DD6522" w:rsidRDefault="00C42C00" w:rsidP="00C42C0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DD6522">
        <w:rPr>
          <w:rFonts w:eastAsiaTheme="minorHAnsi"/>
          <w:b/>
          <w:sz w:val="28"/>
          <w:szCs w:val="22"/>
          <w:lang w:eastAsia="en-US"/>
        </w:rPr>
        <w:t>Березовский район</w:t>
      </w:r>
    </w:p>
    <w:p w:rsidR="00C42C00" w:rsidRPr="00DD6522" w:rsidRDefault="00C42C00" w:rsidP="00C42C0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DD6522">
        <w:rPr>
          <w:rFonts w:eastAsiaTheme="minorHAnsi"/>
          <w:b/>
          <w:sz w:val="28"/>
          <w:szCs w:val="22"/>
          <w:lang w:eastAsia="en-US"/>
        </w:rPr>
        <w:t>сельское поселение Саранпауль</w:t>
      </w:r>
    </w:p>
    <w:p w:rsidR="00C42C00" w:rsidRPr="00DD6522" w:rsidRDefault="00C42C00" w:rsidP="00C42C00">
      <w:pPr>
        <w:jc w:val="center"/>
        <w:rPr>
          <w:rFonts w:eastAsiaTheme="minorHAnsi"/>
          <w:b/>
          <w:bCs/>
          <w:sz w:val="36"/>
          <w:szCs w:val="22"/>
          <w:lang w:eastAsia="en-US"/>
        </w:rPr>
      </w:pPr>
      <w:r w:rsidRPr="00DD6522">
        <w:rPr>
          <w:rFonts w:eastAsiaTheme="minorHAnsi"/>
          <w:b/>
          <w:bCs/>
          <w:sz w:val="36"/>
          <w:szCs w:val="22"/>
          <w:lang w:eastAsia="en-US"/>
        </w:rPr>
        <w:t>Администрация сельского поселения Саранпауль</w:t>
      </w:r>
    </w:p>
    <w:p w:rsidR="00C42C00" w:rsidRPr="00DD6522" w:rsidRDefault="00C42C00" w:rsidP="00C42C00">
      <w:pPr>
        <w:keepNext/>
        <w:outlineLvl w:val="0"/>
        <w:rPr>
          <w:rFonts w:eastAsia="Arial Unicode MS"/>
          <w:color w:val="333333"/>
          <w:sz w:val="32"/>
          <w:szCs w:val="28"/>
        </w:rPr>
      </w:pPr>
    </w:p>
    <w:p w:rsidR="00C42C00" w:rsidRDefault="00C42C00" w:rsidP="00C42C00">
      <w:pPr>
        <w:keepNext/>
        <w:jc w:val="center"/>
        <w:outlineLvl w:val="0"/>
        <w:rPr>
          <w:rFonts w:eastAsia="Arial Unicode MS"/>
          <w:b/>
          <w:bCs/>
          <w:color w:val="333333"/>
          <w:sz w:val="40"/>
          <w:szCs w:val="28"/>
        </w:rPr>
      </w:pPr>
      <w:r w:rsidRPr="00DD6522">
        <w:rPr>
          <w:rFonts w:eastAsia="Arial Unicode MS"/>
          <w:b/>
          <w:bCs/>
          <w:color w:val="333333"/>
          <w:sz w:val="40"/>
          <w:szCs w:val="28"/>
        </w:rPr>
        <w:t>ПОСТАНОВЛЕНИЕ</w:t>
      </w:r>
    </w:p>
    <w:p w:rsidR="00C42C00" w:rsidRPr="00DD6522" w:rsidRDefault="00C42C00" w:rsidP="00C42C00">
      <w:pPr>
        <w:keepNext/>
        <w:jc w:val="center"/>
        <w:outlineLvl w:val="0"/>
        <w:rPr>
          <w:rFonts w:eastAsia="Arial Unicode MS"/>
          <w:b/>
          <w:bCs/>
          <w:color w:val="333333"/>
          <w:sz w:val="40"/>
          <w:szCs w:val="28"/>
        </w:rPr>
      </w:pPr>
    </w:p>
    <w:p w:rsidR="00C42C00" w:rsidRDefault="00C42C00" w:rsidP="00C42C00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114</w:t>
      </w:r>
    </w:p>
    <w:p w:rsidR="00C42C00" w:rsidRDefault="00C42C00" w:rsidP="00C42C00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42C00" w:rsidTr="00C42C00">
        <w:trPr>
          <w:trHeight w:val="1174"/>
        </w:trPr>
        <w:tc>
          <w:tcPr>
            <w:tcW w:w="5211" w:type="dxa"/>
          </w:tcPr>
          <w:p w:rsidR="00C42C00" w:rsidRPr="00C42C00" w:rsidRDefault="00C42C00" w:rsidP="00C42C00">
            <w:pPr>
              <w:spacing w:before="100" w:beforeAutospacing="1" w:after="238"/>
              <w:jc w:val="both"/>
            </w:pPr>
            <w:r w:rsidRPr="00682813">
              <w:rPr>
                <w:sz w:val="28"/>
                <w:szCs w:val="28"/>
              </w:rPr>
              <w:t>О прогнозе социально-экономического развития на 201</w:t>
            </w:r>
            <w:r>
              <w:rPr>
                <w:sz w:val="28"/>
                <w:szCs w:val="28"/>
              </w:rPr>
              <w:t>8</w:t>
            </w:r>
            <w:r w:rsidRPr="00682813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682813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682813">
              <w:rPr>
                <w:sz w:val="28"/>
                <w:szCs w:val="28"/>
              </w:rPr>
              <w:t xml:space="preserve"> годов</w:t>
            </w:r>
          </w:p>
        </w:tc>
      </w:tr>
    </w:tbl>
    <w:p w:rsidR="00682813" w:rsidRPr="00682813" w:rsidRDefault="00682813" w:rsidP="00C42C00">
      <w:pPr>
        <w:spacing w:before="100" w:beforeAutospacing="1" w:after="238"/>
        <w:ind w:firstLine="652"/>
        <w:jc w:val="both"/>
        <w:rPr>
          <w:sz w:val="28"/>
          <w:szCs w:val="28"/>
        </w:rPr>
      </w:pPr>
      <w:proofErr w:type="gramStart"/>
      <w:r w:rsidRPr="00682813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Законом Ханты-Мансийского автономного округа – Югры от 20 июля 2007 года № 99-оз «Об отдельных вопросах организации и осуществления бюджетного процесса в Ханты-Мансийском автономном округе – Югре», постановлением администрации Березовского района от 14 сентября 2016 года № 697 «Об утверждении Порядка разработки, корректировки, осуществления мониторинга и контроля</w:t>
      </w:r>
      <w:proofErr w:type="gramEnd"/>
      <w:r w:rsidRPr="00682813">
        <w:rPr>
          <w:sz w:val="28"/>
          <w:szCs w:val="28"/>
        </w:rPr>
        <w:t xml:space="preserve"> реализации прогноза социально-экономического развития Березовского района на среднес</w:t>
      </w:r>
      <w:bookmarkStart w:id="0" w:name="_GoBack"/>
      <w:bookmarkEnd w:id="0"/>
      <w:r w:rsidRPr="00682813">
        <w:rPr>
          <w:sz w:val="28"/>
          <w:szCs w:val="28"/>
        </w:rPr>
        <w:t>рочный период»:</w:t>
      </w:r>
    </w:p>
    <w:p w:rsidR="00682813" w:rsidRPr="00682813" w:rsidRDefault="00682813" w:rsidP="00C42C00">
      <w:pPr>
        <w:numPr>
          <w:ilvl w:val="0"/>
          <w:numId w:val="34"/>
        </w:numPr>
        <w:spacing w:before="100" w:beforeAutospacing="1" w:line="276" w:lineRule="auto"/>
        <w:jc w:val="both"/>
      </w:pPr>
      <w:r w:rsidRPr="00682813">
        <w:rPr>
          <w:sz w:val="28"/>
          <w:szCs w:val="28"/>
        </w:rPr>
        <w:t>Одобрить прогноз социально-экономического</w:t>
      </w:r>
      <w:r w:rsidR="000349DA">
        <w:rPr>
          <w:sz w:val="28"/>
          <w:szCs w:val="28"/>
        </w:rPr>
        <w:t xml:space="preserve"> развития</w:t>
      </w:r>
      <w:r w:rsidRPr="00682813">
        <w:rPr>
          <w:sz w:val="28"/>
          <w:szCs w:val="28"/>
        </w:rPr>
        <w:t xml:space="preserve"> сельского поселения Саранпауль на 201</w:t>
      </w:r>
      <w:r>
        <w:rPr>
          <w:sz w:val="28"/>
          <w:szCs w:val="28"/>
        </w:rPr>
        <w:t>8</w:t>
      </w:r>
      <w:r w:rsidRPr="0068281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682813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682813">
        <w:rPr>
          <w:sz w:val="28"/>
          <w:szCs w:val="28"/>
        </w:rPr>
        <w:t xml:space="preserve"> годов согласно приложению к настоящему распоряжению.</w:t>
      </w:r>
    </w:p>
    <w:p w:rsidR="00682813" w:rsidRPr="00682813" w:rsidRDefault="00C42C00" w:rsidP="00C42C00">
      <w:pPr>
        <w:numPr>
          <w:ilvl w:val="0"/>
          <w:numId w:val="34"/>
        </w:numPr>
        <w:spacing w:before="100" w:beforeAutospacing="1" w:line="276" w:lineRule="auto"/>
        <w:jc w:val="both"/>
      </w:pPr>
      <w:r>
        <w:rPr>
          <w:sz w:val="28"/>
          <w:szCs w:val="28"/>
          <w:shd w:val="clear" w:color="auto" w:fill="FFFF00"/>
        </w:rPr>
        <w:t>Р</w:t>
      </w:r>
      <w:r w:rsidR="00682813" w:rsidRPr="00682813">
        <w:rPr>
          <w:sz w:val="28"/>
          <w:szCs w:val="28"/>
        </w:rPr>
        <w:t>азработать проект бюджета сельского поселения Саранпауль на 201</w:t>
      </w:r>
      <w:r w:rsidR="00682813">
        <w:rPr>
          <w:sz w:val="28"/>
          <w:szCs w:val="28"/>
        </w:rPr>
        <w:t>8</w:t>
      </w:r>
      <w:r w:rsidR="00682813" w:rsidRPr="00682813">
        <w:rPr>
          <w:sz w:val="28"/>
          <w:szCs w:val="28"/>
        </w:rPr>
        <w:t xml:space="preserve"> год и плановый период 201</w:t>
      </w:r>
      <w:r w:rsidR="00682813">
        <w:rPr>
          <w:sz w:val="28"/>
          <w:szCs w:val="28"/>
        </w:rPr>
        <w:t>9</w:t>
      </w:r>
      <w:r w:rsidR="00682813" w:rsidRPr="00682813">
        <w:rPr>
          <w:sz w:val="28"/>
          <w:szCs w:val="28"/>
        </w:rPr>
        <w:t>-20</w:t>
      </w:r>
      <w:r w:rsidR="00682813">
        <w:rPr>
          <w:sz w:val="28"/>
          <w:szCs w:val="28"/>
        </w:rPr>
        <w:t>20</w:t>
      </w:r>
      <w:r w:rsidR="00682813" w:rsidRPr="00682813">
        <w:rPr>
          <w:sz w:val="28"/>
          <w:szCs w:val="28"/>
        </w:rPr>
        <w:t xml:space="preserve"> годы на основании основных показателей прогноза социально-экономического развития сельского поселения Саранпауль на 201</w:t>
      </w:r>
      <w:r w:rsidR="00682813">
        <w:rPr>
          <w:sz w:val="28"/>
          <w:szCs w:val="28"/>
        </w:rPr>
        <w:t>8</w:t>
      </w:r>
      <w:r w:rsidR="00682813" w:rsidRPr="00682813">
        <w:rPr>
          <w:sz w:val="28"/>
          <w:szCs w:val="28"/>
        </w:rPr>
        <w:t xml:space="preserve"> год, плановый периода 201</w:t>
      </w:r>
      <w:r w:rsidR="00682813">
        <w:rPr>
          <w:sz w:val="28"/>
          <w:szCs w:val="28"/>
        </w:rPr>
        <w:t>9</w:t>
      </w:r>
      <w:r w:rsidR="00682813" w:rsidRPr="00682813">
        <w:rPr>
          <w:sz w:val="28"/>
          <w:szCs w:val="28"/>
        </w:rPr>
        <w:t>-20</w:t>
      </w:r>
      <w:r w:rsidR="00682813">
        <w:rPr>
          <w:sz w:val="28"/>
          <w:szCs w:val="28"/>
        </w:rPr>
        <w:t>20</w:t>
      </w:r>
      <w:r w:rsidR="00682813" w:rsidRPr="00682813">
        <w:rPr>
          <w:sz w:val="28"/>
          <w:szCs w:val="28"/>
        </w:rPr>
        <w:t xml:space="preserve"> годы.</w:t>
      </w:r>
    </w:p>
    <w:p w:rsidR="00C42C00" w:rsidRPr="00C42C00" w:rsidRDefault="00C42C00" w:rsidP="00C42C00">
      <w:pPr>
        <w:numPr>
          <w:ilvl w:val="0"/>
          <w:numId w:val="34"/>
        </w:numPr>
        <w:spacing w:before="100" w:beforeAutospacing="1" w:line="276" w:lineRule="auto"/>
        <w:jc w:val="both"/>
      </w:pPr>
      <w:r w:rsidRPr="00C42C00">
        <w:rPr>
          <w:sz w:val="28"/>
          <w:szCs w:val="28"/>
        </w:rPr>
        <w:t xml:space="preserve">Обнародовать настоящее постановление путем размещения в общественно доступных для населения местах  и разместить   на официальном сайте администрации </w:t>
      </w:r>
      <w:r>
        <w:rPr>
          <w:sz w:val="28"/>
          <w:szCs w:val="28"/>
        </w:rPr>
        <w:t>сельского поселения Саранпауль.</w:t>
      </w:r>
    </w:p>
    <w:p w:rsidR="00682813" w:rsidRPr="00682813" w:rsidRDefault="00682813" w:rsidP="00C42C00">
      <w:pPr>
        <w:numPr>
          <w:ilvl w:val="0"/>
          <w:numId w:val="34"/>
        </w:numPr>
        <w:spacing w:before="100" w:beforeAutospacing="1" w:line="276" w:lineRule="auto"/>
        <w:jc w:val="both"/>
      </w:pPr>
      <w:proofErr w:type="gramStart"/>
      <w:r w:rsidRPr="00682813">
        <w:rPr>
          <w:sz w:val="28"/>
          <w:szCs w:val="28"/>
        </w:rPr>
        <w:t>Контроль за</w:t>
      </w:r>
      <w:proofErr w:type="gramEnd"/>
      <w:r w:rsidRPr="00682813">
        <w:rPr>
          <w:sz w:val="28"/>
          <w:szCs w:val="28"/>
        </w:rPr>
        <w:t xml:space="preserve"> выполнением постановление возложить </w:t>
      </w:r>
      <w:r>
        <w:rPr>
          <w:sz w:val="28"/>
          <w:szCs w:val="28"/>
        </w:rPr>
        <w:t>на заместителя</w:t>
      </w:r>
      <w:r w:rsidRPr="00682813">
        <w:rPr>
          <w:sz w:val="28"/>
          <w:szCs w:val="28"/>
        </w:rPr>
        <w:t xml:space="preserve"> </w:t>
      </w:r>
      <w:r w:rsidR="00C42C00">
        <w:rPr>
          <w:sz w:val="28"/>
          <w:szCs w:val="28"/>
        </w:rPr>
        <w:t>главы сельского поселения Саранпауль</w:t>
      </w:r>
      <w:r>
        <w:rPr>
          <w:sz w:val="28"/>
          <w:szCs w:val="28"/>
        </w:rPr>
        <w:t xml:space="preserve"> </w:t>
      </w:r>
      <w:r w:rsidRPr="00682813">
        <w:rPr>
          <w:sz w:val="28"/>
          <w:szCs w:val="28"/>
        </w:rPr>
        <w:t>И.А.Сметанина.</w:t>
      </w:r>
    </w:p>
    <w:p w:rsidR="00682813" w:rsidRPr="00682813" w:rsidRDefault="00682813" w:rsidP="00C42C00">
      <w:pPr>
        <w:spacing w:before="100" w:beforeAutospacing="1"/>
        <w:ind w:firstLine="720"/>
        <w:jc w:val="both"/>
        <w:rPr>
          <w:sz w:val="28"/>
          <w:szCs w:val="28"/>
        </w:rPr>
      </w:pPr>
    </w:p>
    <w:p w:rsidR="00682813" w:rsidRPr="00682813" w:rsidRDefault="00682813" w:rsidP="00682813">
      <w:pPr>
        <w:spacing w:before="100" w:beforeAutospacing="1"/>
        <w:ind w:right="23"/>
        <w:rPr>
          <w:sz w:val="28"/>
          <w:szCs w:val="28"/>
        </w:rPr>
      </w:pPr>
      <w:r w:rsidRPr="00682813">
        <w:rPr>
          <w:color w:val="000000"/>
          <w:sz w:val="28"/>
          <w:szCs w:val="28"/>
        </w:rPr>
        <w:t xml:space="preserve">Глава поселения </w:t>
      </w:r>
      <w:r w:rsidR="00C42C00">
        <w:rPr>
          <w:color w:val="000000"/>
          <w:sz w:val="28"/>
          <w:szCs w:val="28"/>
        </w:rPr>
        <w:tab/>
      </w:r>
      <w:r w:rsidR="00C42C00">
        <w:rPr>
          <w:color w:val="000000"/>
          <w:sz w:val="28"/>
          <w:szCs w:val="28"/>
        </w:rPr>
        <w:tab/>
      </w:r>
      <w:r w:rsidR="00C42C00">
        <w:rPr>
          <w:color w:val="000000"/>
          <w:sz w:val="28"/>
          <w:szCs w:val="28"/>
        </w:rPr>
        <w:tab/>
      </w:r>
      <w:r w:rsidR="00C42C00">
        <w:rPr>
          <w:color w:val="000000"/>
          <w:sz w:val="28"/>
          <w:szCs w:val="28"/>
        </w:rPr>
        <w:tab/>
      </w:r>
      <w:r w:rsidR="00C42C00">
        <w:rPr>
          <w:color w:val="000000"/>
          <w:sz w:val="28"/>
          <w:szCs w:val="28"/>
        </w:rPr>
        <w:tab/>
      </w:r>
      <w:r w:rsidR="00C42C00">
        <w:rPr>
          <w:color w:val="000000"/>
          <w:sz w:val="28"/>
          <w:szCs w:val="28"/>
        </w:rPr>
        <w:tab/>
      </w:r>
      <w:r w:rsidR="00C42C00">
        <w:rPr>
          <w:color w:val="000000"/>
          <w:sz w:val="28"/>
          <w:szCs w:val="28"/>
        </w:rPr>
        <w:tab/>
      </w:r>
      <w:r w:rsidR="00C42C00">
        <w:rPr>
          <w:color w:val="000000"/>
          <w:sz w:val="28"/>
          <w:szCs w:val="28"/>
        </w:rPr>
        <w:tab/>
      </w:r>
      <w:r w:rsidR="00C42C00">
        <w:rPr>
          <w:color w:val="000000"/>
          <w:sz w:val="28"/>
          <w:szCs w:val="28"/>
        </w:rPr>
        <w:tab/>
      </w:r>
      <w:r w:rsidRPr="00682813">
        <w:rPr>
          <w:color w:val="000000"/>
          <w:sz w:val="28"/>
          <w:szCs w:val="28"/>
        </w:rPr>
        <w:t>П.В. Артеев</w:t>
      </w:r>
    </w:p>
    <w:p w:rsidR="00682813" w:rsidRDefault="00682813" w:rsidP="00682813">
      <w:pPr>
        <w:spacing w:before="100" w:beforeAutospacing="1"/>
        <w:rPr>
          <w:sz w:val="28"/>
          <w:szCs w:val="28"/>
        </w:rPr>
        <w:sectPr w:rsidR="00682813" w:rsidSect="006828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DBA" w:rsidRDefault="00E83DBA" w:rsidP="00E83DBA">
      <w:pPr>
        <w:pStyle w:val="western"/>
        <w:spacing w:before="0" w:beforeAutospacing="0"/>
        <w:jc w:val="right"/>
      </w:pPr>
      <w:r>
        <w:rPr>
          <w:sz w:val="24"/>
          <w:szCs w:val="24"/>
        </w:rPr>
        <w:lastRenderedPageBreak/>
        <w:t>Приложение</w:t>
      </w:r>
    </w:p>
    <w:p w:rsidR="00E83DBA" w:rsidRDefault="00E83DBA" w:rsidP="00E83DBA">
      <w:pPr>
        <w:pStyle w:val="western"/>
        <w:spacing w:before="0" w:beforeAutospacing="0"/>
        <w:jc w:val="right"/>
      </w:pPr>
      <w:r>
        <w:rPr>
          <w:sz w:val="24"/>
          <w:szCs w:val="24"/>
        </w:rPr>
        <w:t>к постановлению администрации</w:t>
      </w:r>
    </w:p>
    <w:p w:rsidR="00E83DBA" w:rsidRDefault="00E83DBA" w:rsidP="00E83DBA">
      <w:pPr>
        <w:pStyle w:val="western"/>
        <w:spacing w:before="0" w:beforeAutospacing="0"/>
        <w:jc w:val="right"/>
      </w:pPr>
      <w:r>
        <w:rPr>
          <w:sz w:val="24"/>
          <w:szCs w:val="24"/>
        </w:rPr>
        <w:t xml:space="preserve">от 16.11.2017г. № </w:t>
      </w:r>
      <w:r w:rsidR="00C42C00">
        <w:rPr>
          <w:sz w:val="24"/>
          <w:szCs w:val="24"/>
        </w:rPr>
        <w:t>114</w:t>
      </w:r>
      <w:r>
        <w:rPr>
          <w:sz w:val="24"/>
          <w:szCs w:val="24"/>
        </w:rPr>
        <w:t xml:space="preserve"> </w:t>
      </w:r>
    </w:p>
    <w:p w:rsidR="00682813" w:rsidRPr="00682813" w:rsidRDefault="00682813" w:rsidP="00E83DBA">
      <w:pPr>
        <w:jc w:val="right"/>
        <w:rPr>
          <w:sz w:val="28"/>
          <w:szCs w:val="28"/>
        </w:rPr>
      </w:pPr>
    </w:p>
    <w:p w:rsidR="00682813" w:rsidRDefault="00682813" w:rsidP="001B1437">
      <w:pPr>
        <w:jc w:val="center"/>
        <w:rPr>
          <w:b/>
          <w:sz w:val="32"/>
          <w:szCs w:val="32"/>
        </w:rPr>
      </w:pPr>
    </w:p>
    <w:p w:rsidR="00682813" w:rsidRDefault="00682813" w:rsidP="00682813">
      <w:pPr>
        <w:rPr>
          <w:b/>
          <w:sz w:val="32"/>
          <w:szCs w:val="32"/>
        </w:rPr>
      </w:pPr>
    </w:p>
    <w:p w:rsidR="00682813" w:rsidRDefault="00682813" w:rsidP="001B1437">
      <w:pPr>
        <w:jc w:val="center"/>
        <w:rPr>
          <w:b/>
          <w:sz w:val="32"/>
          <w:szCs w:val="32"/>
        </w:rPr>
      </w:pPr>
    </w:p>
    <w:p w:rsidR="001B1437" w:rsidRPr="00D0433B" w:rsidRDefault="001B1437" w:rsidP="001B1437">
      <w:pPr>
        <w:jc w:val="center"/>
        <w:rPr>
          <w:b/>
          <w:sz w:val="32"/>
          <w:szCs w:val="32"/>
        </w:rPr>
      </w:pPr>
      <w:r w:rsidRPr="00D0433B">
        <w:rPr>
          <w:b/>
          <w:sz w:val="32"/>
          <w:szCs w:val="32"/>
        </w:rPr>
        <w:t>Прогноз социально – экономического развития</w:t>
      </w:r>
    </w:p>
    <w:p w:rsidR="001B1437" w:rsidRPr="00D0433B" w:rsidRDefault="001B1437" w:rsidP="001B1437">
      <w:pPr>
        <w:jc w:val="center"/>
        <w:rPr>
          <w:b/>
          <w:sz w:val="32"/>
          <w:szCs w:val="32"/>
        </w:rPr>
      </w:pPr>
      <w:r w:rsidRPr="00D0433B">
        <w:rPr>
          <w:b/>
          <w:sz w:val="32"/>
          <w:szCs w:val="32"/>
        </w:rPr>
        <w:t>муниципального образования с.п. Саранпауль</w:t>
      </w:r>
    </w:p>
    <w:p w:rsidR="001B1437" w:rsidRPr="00D0433B" w:rsidRDefault="001B1437" w:rsidP="001B1437">
      <w:pPr>
        <w:jc w:val="center"/>
        <w:rPr>
          <w:b/>
          <w:sz w:val="32"/>
          <w:szCs w:val="32"/>
        </w:rPr>
      </w:pPr>
      <w:r w:rsidRPr="00D0433B">
        <w:rPr>
          <w:b/>
          <w:sz w:val="32"/>
          <w:szCs w:val="32"/>
        </w:rPr>
        <w:t>на 201</w:t>
      </w:r>
      <w:r w:rsidR="00BB6B65">
        <w:rPr>
          <w:b/>
          <w:sz w:val="32"/>
          <w:szCs w:val="32"/>
        </w:rPr>
        <w:t>8</w:t>
      </w:r>
      <w:r w:rsidRPr="00D0433B">
        <w:rPr>
          <w:b/>
          <w:sz w:val="32"/>
          <w:szCs w:val="32"/>
        </w:rPr>
        <w:t xml:space="preserve"> год и на плановый период 201</w:t>
      </w:r>
      <w:r w:rsidR="00BB6B65">
        <w:rPr>
          <w:b/>
          <w:sz w:val="32"/>
          <w:szCs w:val="32"/>
        </w:rPr>
        <w:t>9</w:t>
      </w:r>
      <w:r w:rsidRPr="00D0433B">
        <w:rPr>
          <w:b/>
          <w:sz w:val="32"/>
          <w:szCs w:val="32"/>
        </w:rPr>
        <w:t xml:space="preserve"> и 20</w:t>
      </w:r>
      <w:r w:rsidR="00BB6B65">
        <w:rPr>
          <w:b/>
          <w:sz w:val="32"/>
          <w:szCs w:val="32"/>
        </w:rPr>
        <w:t>20</w:t>
      </w:r>
      <w:r w:rsidRPr="00D0433B">
        <w:rPr>
          <w:b/>
          <w:sz w:val="32"/>
          <w:szCs w:val="32"/>
        </w:rPr>
        <w:t xml:space="preserve"> годов</w:t>
      </w:r>
    </w:p>
    <w:p w:rsidR="001B1437" w:rsidRPr="00D0433B" w:rsidRDefault="001B1437" w:rsidP="001B1437">
      <w:pPr>
        <w:jc w:val="center"/>
        <w:rPr>
          <w:b/>
          <w:sz w:val="32"/>
          <w:szCs w:val="32"/>
        </w:rPr>
      </w:pP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3105"/>
        <w:gridCol w:w="2140"/>
        <w:gridCol w:w="1126"/>
        <w:gridCol w:w="1166"/>
        <w:gridCol w:w="1166"/>
        <w:gridCol w:w="1134"/>
        <w:gridCol w:w="1266"/>
        <w:gridCol w:w="1110"/>
        <w:gridCol w:w="1266"/>
        <w:gridCol w:w="1066"/>
        <w:gridCol w:w="1331"/>
      </w:tblGrid>
      <w:tr w:rsidR="001B1437" w:rsidRPr="00D0433B" w:rsidTr="00DB6A16">
        <w:trPr>
          <w:trHeight w:val="255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tabs>
                <w:tab w:val="left" w:pos="527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B1437" w:rsidRPr="00D0433B" w:rsidTr="00DB6A16">
        <w:trPr>
          <w:trHeight w:val="255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7" w:rsidRPr="00D0433B" w:rsidRDefault="001B1437" w:rsidP="00D073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7" w:rsidRPr="00D0433B" w:rsidRDefault="001B1437" w:rsidP="00D073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1B1437" w:rsidRPr="00D0433B" w:rsidTr="00DB6A16">
        <w:trPr>
          <w:trHeight w:val="255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7" w:rsidRPr="00D0433B" w:rsidRDefault="001B1437" w:rsidP="00D073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7" w:rsidRPr="00D0433B" w:rsidRDefault="001B1437" w:rsidP="00D073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7" w:rsidRPr="00D0433B" w:rsidRDefault="001B1437" w:rsidP="00D073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7" w:rsidRPr="00D0433B" w:rsidRDefault="001B1437" w:rsidP="00D073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7" w:rsidRPr="00D0433B" w:rsidRDefault="001B1437" w:rsidP="00D073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целевой</w:t>
            </w:r>
          </w:p>
        </w:tc>
      </w:tr>
      <w:tr w:rsidR="001B1437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1. Население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1437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1437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Сельское население (среднегодовая)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3,613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3,521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sz w:val="20"/>
                <w:szCs w:val="20"/>
              </w:rPr>
            </w:pPr>
          </w:p>
          <w:p w:rsidR="001B1437" w:rsidRPr="00D0433B" w:rsidRDefault="001B1437" w:rsidP="00D07318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3,433</w:t>
            </w:r>
          </w:p>
          <w:p w:rsidR="001B1437" w:rsidRPr="00D0433B" w:rsidRDefault="001B1437" w:rsidP="00D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3,349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3,350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3,271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3,275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3,271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3,275</w:t>
            </w:r>
          </w:p>
        </w:tc>
      </w:tr>
      <w:tr w:rsidR="001B1437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F52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 w:rsidP="00D07318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17,99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19,88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14,27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21,49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25,99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52" w:rsidRPr="00D0433B" w:rsidRDefault="007D0F52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26,56</w:t>
            </w:r>
          </w:p>
        </w:tc>
      </w:tr>
      <w:tr w:rsidR="00E43711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 w:rsidP="00D07318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12,46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13,63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11,36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13,74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11" w:rsidRPr="00D0433B" w:rsidRDefault="00E43711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14,35</w:t>
            </w:r>
          </w:p>
        </w:tc>
      </w:tr>
      <w:tr w:rsidR="00921770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 w:rsidP="00D07318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5,54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6,25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2,91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7,76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7,76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11,92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11,91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12,23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70" w:rsidRPr="00D0433B" w:rsidRDefault="00921770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12,21   </w:t>
            </w:r>
          </w:p>
        </w:tc>
      </w:tr>
      <w:tr w:rsidR="001B1437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Число прибывших на территорию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1437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Число выбывших с территории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1437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lastRenderedPageBreak/>
              <w:t>Коэффициент миграционного прироста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на 10 000 человек населения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37" w:rsidRPr="00D0433B" w:rsidRDefault="001B1437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1437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37" w:rsidRPr="00D0433B" w:rsidRDefault="001B1437" w:rsidP="00D07318">
            <w:pPr>
              <w:rPr>
                <w:b/>
                <w:bCs/>
                <w:color w:val="000000"/>
                <w:sz w:val="20"/>
                <w:szCs w:val="28"/>
              </w:rPr>
            </w:pPr>
            <w:r w:rsidRPr="00D0433B">
              <w:rPr>
                <w:b/>
                <w:bCs/>
                <w:color w:val="000000"/>
                <w:sz w:val="20"/>
                <w:szCs w:val="28"/>
              </w:rPr>
              <w:t>2. Производство товаров и услуг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37" w:rsidRPr="00D0433B" w:rsidRDefault="001B1437" w:rsidP="00D07318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37" w:rsidRPr="00D0433B" w:rsidRDefault="001B1437" w:rsidP="00D073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37" w:rsidRPr="00D0433B" w:rsidRDefault="001B1437" w:rsidP="00D073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37" w:rsidRPr="00D0433B" w:rsidRDefault="001B1437" w:rsidP="00D073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37" w:rsidRPr="00D0433B" w:rsidRDefault="001B1437" w:rsidP="00D073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37" w:rsidRPr="00D0433B" w:rsidRDefault="001B1437" w:rsidP="00D073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37" w:rsidRPr="00D0433B" w:rsidRDefault="001B1437" w:rsidP="00D073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37" w:rsidRPr="00D0433B" w:rsidRDefault="001B1437" w:rsidP="00D073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37" w:rsidRPr="00D0433B" w:rsidRDefault="001B1437" w:rsidP="00D073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37" w:rsidRPr="00D0433B" w:rsidRDefault="001B1437" w:rsidP="00D07318">
            <w:pPr>
              <w:jc w:val="right"/>
              <w:rPr>
                <w:sz w:val="20"/>
                <w:szCs w:val="20"/>
              </w:rPr>
            </w:pP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rPr>
                <w:b/>
                <w:bCs/>
                <w:color w:val="000000"/>
                <w:szCs w:val="28"/>
              </w:rPr>
            </w:pPr>
            <w:r w:rsidRPr="00D0433B">
              <w:rPr>
                <w:b/>
                <w:bCs/>
                <w:color w:val="000000"/>
                <w:sz w:val="22"/>
                <w:szCs w:val="28"/>
              </w:rPr>
              <w:t>2.1. Промышленное производство</w:t>
            </w:r>
          </w:p>
          <w:p w:rsidR="00557261" w:rsidRPr="00D0433B" w:rsidRDefault="00557261" w:rsidP="00D07318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A42B2D" w:rsidP="00D07318">
            <w:pPr>
              <w:jc w:val="center"/>
              <w:rPr>
                <w:color w:val="000000"/>
                <w:szCs w:val="28"/>
              </w:rPr>
            </w:pPr>
            <w:r w:rsidRPr="00D0433B">
              <w:rPr>
                <w:color w:val="000000"/>
                <w:sz w:val="20"/>
                <w:szCs w:val="20"/>
              </w:rPr>
              <w:t>млн. руб.</w:t>
            </w:r>
            <w:r w:rsidRPr="00D0433B">
              <w:rPr>
                <w:color w:val="000000"/>
                <w:sz w:val="16"/>
                <w:szCs w:val="28"/>
              </w:rPr>
              <w:t> </w:t>
            </w:r>
            <w:r w:rsidR="00557261" w:rsidRPr="00D0433B">
              <w:rPr>
                <w:color w:val="000000"/>
                <w:sz w:val="22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809</w:t>
            </w:r>
            <w:r w:rsidR="00004258" w:rsidRPr="00D0433B">
              <w:rPr>
                <w:color w:val="000000"/>
                <w:sz w:val="20"/>
                <w:szCs w:val="20"/>
              </w:rPr>
              <w:t>53</w:t>
            </w:r>
            <w:r w:rsidRPr="00D0433B">
              <w:rPr>
                <w:color w:val="000000"/>
                <w:sz w:val="20"/>
                <w:szCs w:val="20"/>
              </w:rPr>
              <w:t>,</w:t>
            </w:r>
            <w:r w:rsidR="00004258" w:rsidRPr="00D0433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83006,3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85264,2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85632,7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88366,3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89257,4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92527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94222,1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94222,1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rPr>
                <w:color w:val="000000"/>
                <w:szCs w:val="28"/>
              </w:rPr>
            </w:pPr>
            <w:r w:rsidRPr="00D0433B">
              <w:rPr>
                <w:color w:val="000000"/>
                <w:sz w:val="22"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Cs w:val="28"/>
              </w:rPr>
            </w:pPr>
            <w:r w:rsidRPr="00D0433B">
              <w:rPr>
                <w:color w:val="000000"/>
                <w:sz w:val="22"/>
                <w:szCs w:val="28"/>
              </w:rPr>
              <w:t>% к предыдущему году в сопоставимых ценах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97,40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98,60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pStyle w:val="western"/>
              <w:spacing w:line="30" w:lineRule="atLeast"/>
            </w:pPr>
            <w:r w:rsidRPr="00D0433B">
              <w:rPr>
                <w:color w:val="000000"/>
                <w:sz w:val="20"/>
                <w:szCs w:val="20"/>
              </w:rPr>
              <w:t>98,60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rPr>
                <w:b/>
                <w:bCs/>
                <w:color w:val="000000"/>
                <w:sz w:val="20"/>
                <w:szCs w:val="28"/>
              </w:rPr>
            </w:pPr>
            <w:r w:rsidRPr="00D0433B">
              <w:rPr>
                <w:b/>
                <w:bCs/>
                <w:color w:val="000000"/>
                <w:sz w:val="20"/>
                <w:szCs w:val="28"/>
              </w:rPr>
              <w:t>Обрабатывающие производства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557261" w:rsidRPr="00D0433B" w:rsidTr="00DB6A16">
        <w:trPr>
          <w:trHeight w:val="76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1D6A22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557261" w:rsidRPr="00D0433B" w:rsidRDefault="00557261" w:rsidP="001D6A22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b/>
                <w:color w:val="000000"/>
                <w:sz w:val="20"/>
                <w:szCs w:val="20"/>
              </w:rPr>
              <w:t>Обработка древесины</w:t>
            </w:r>
            <w:r w:rsidRPr="00D0433B">
              <w:rPr>
                <w:color w:val="000000"/>
                <w:sz w:val="20"/>
                <w:szCs w:val="20"/>
              </w:rPr>
              <w:t xml:space="preserve">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</w:pPr>
            <w:r w:rsidRPr="00D0433B">
              <w:t>0,44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</w:pPr>
            <w:r w:rsidRPr="00D0433B"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</w:pPr>
            <w:r w:rsidRPr="00D0433B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</w:pPr>
            <w:r w:rsidRPr="00D0433B">
              <w:t>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</w:pPr>
            <w:r w:rsidRPr="00D0433B"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</w:pPr>
            <w:r w:rsidRPr="00D0433B">
              <w:t>0,55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</w:pPr>
            <w:r w:rsidRPr="00D0433B">
              <w:t>0,55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</w:pPr>
            <w:r w:rsidRPr="00D0433B">
              <w:t>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</w:pPr>
            <w:r w:rsidRPr="00D0433B">
              <w:t>0,6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8"/>
              </w:rPr>
            </w:pPr>
            <w:r w:rsidRPr="00D0433B">
              <w:rPr>
                <w:b/>
                <w:bCs/>
                <w:color w:val="000000"/>
                <w:sz w:val="20"/>
                <w:szCs w:val="28"/>
              </w:rPr>
              <w:t>2.2.Производство и распределение электроэнергии, газа и воды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F800CA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1,98</w:t>
            </w:r>
          </w:p>
        </w:tc>
      </w:tr>
      <w:tr w:rsidR="00557261" w:rsidRPr="00D0433B" w:rsidTr="009C01C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2.3. Сельское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57261" w:rsidRPr="00D0433B" w:rsidTr="00DB6A16">
        <w:trPr>
          <w:trHeight w:val="76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2.4. Транспорт и связь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261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lastRenderedPageBreak/>
              <w:t>2.4.1. Транспорт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57,50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на конец года;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   0,13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0,13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0,13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0,13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0,13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0,13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0,13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0,13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  0,13   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rPr>
                <w:color w:val="000000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sz w:val="20"/>
                <w:szCs w:val="20"/>
              </w:rPr>
            </w:pP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 xml:space="preserve">2.5. Производство важнейших видов продукции в натуральном выражении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Cs w:val="28"/>
              </w:rPr>
            </w:pPr>
            <w:r w:rsidRPr="00D0433B">
              <w:rPr>
                <w:color w:val="000000"/>
                <w:sz w:val="22"/>
                <w:szCs w:val="28"/>
              </w:rPr>
              <w:t>Валовой сбор картофеля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Cs w:val="28"/>
              </w:rPr>
            </w:pPr>
            <w:r w:rsidRPr="00D0433B">
              <w:rPr>
                <w:color w:val="000000"/>
                <w:sz w:val="22"/>
                <w:szCs w:val="28"/>
              </w:rPr>
              <w:t>тыс. 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151,6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151,7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151,8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151,9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152,0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152,1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152,1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9C01C6" w:rsidRDefault="00557261" w:rsidP="00597F6D">
            <w:pPr>
              <w:rPr>
                <w:color w:val="000000"/>
                <w:szCs w:val="28"/>
              </w:rPr>
            </w:pPr>
            <w:r w:rsidRPr="009C01C6">
              <w:rPr>
                <w:color w:val="000000"/>
                <w:sz w:val="22"/>
                <w:szCs w:val="28"/>
              </w:rPr>
              <w:t>Валовой сбор овощей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Cs w:val="28"/>
              </w:rPr>
            </w:pPr>
            <w:r w:rsidRPr="00D0433B">
              <w:rPr>
                <w:color w:val="000000"/>
                <w:sz w:val="22"/>
                <w:szCs w:val="28"/>
              </w:rPr>
              <w:t>тыс. 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20,0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20,0</w:t>
            </w:r>
          </w:p>
        </w:tc>
      </w:tr>
      <w:tr w:rsidR="00557261" w:rsidRPr="00D0433B" w:rsidTr="009C01C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9C01C6" w:rsidRDefault="00557261" w:rsidP="00597F6D">
            <w:pPr>
              <w:rPr>
                <w:color w:val="000000"/>
                <w:szCs w:val="28"/>
              </w:rPr>
            </w:pPr>
            <w:r w:rsidRPr="009C01C6">
              <w:rPr>
                <w:color w:val="000000"/>
                <w:sz w:val="22"/>
                <w:szCs w:val="28"/>
              </w:rPr>
              <w:t>Скот и птица на убой (в живом весе)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Cs w:val="28"/>
              </w:rPr>
            </w:pPr>
            <w:r w:rsidRPr="00D0433B">
              <w:rPr>
                <w:color w:val="000000"/>
                <w:sz w:val="22"/>
                <w:szCs w:val="28"/>
              </w:rPr>
              <w:t>тыс. 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144,2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145,3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146,2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146,7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506,9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147,6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148,0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148,0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9C01C6" w:rsidRDefault="00557261" w:rsidP="00597F6D">
            <w:pPr>
              <w:rPr>
                <w:color w:val="000000"/>
                <w:szCs w:val="28"/>
              </w:rPr>
            </w:pPr>
            <w:r w:rsidRPr="009C01C6">
              <w:rPr>
                <w:color w:val="000000"/>
                <w:sz w:val="22"/>
                <w:szCs w:val="28"/>
              </w:rPr>
              <w:t>Молоко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Cs w:val="28"/>
              </w:rPr>
            </w:pPr>
            <w:r w:rsidRPr="00D0433B">
              <w:rPr>
                <w:color w:val="000000"/>
                <w:sz w:val="22"/>
                <w:szCs w:val="28"/>
              </w:rPr>
              <w:t>тыс. 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115,1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115,3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115,4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115,5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115,6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115,8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115,8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9C01C6" w:rsidRDefault="00557261" w:rsidP="00597F6D">
            <w:pPr>
              <w:rPr>
                <w:color w:val="000000"/>
                <w:szCs w:val="28"/>
              </w:rPr>
            </w:pPr>
            <w:r w:rsidRPr="009C01C6">
              <w:rPr>
                <w:color w:val="000000"/>
                <w:sz w:val="22"/>
                <w:szCs w:val="28"/>
              </w:rPr>
              <w:t>Яйца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Cs w:val="28"/>
              </w:rPr>
            </w:pPr>
            <w:r w:rsidRPr="00D0433B">
              <w:rPr>
                <w:color w:val="000000"/>
                <w:sz w:val="22"/>
                <w:szCs w:val="28"/>
              </w:rPr>
              <w:t>млн.шт.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0,023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9C01C6" w:rsidRDefault="00557261" w:rsidP="00597F6D">
            <w:pPr>
              <w:rPr>
                <w:color w:val="000000"/>
                <w:sz w:val="20"/>
                <w:szCs w:val="20"/>
              </w:rPr>
            </w:pPr>
            <w:r w:rsidRPr="009C01C6">
              <w:rPr>
                <w:color w:val="000000"/>
                <w:sz w:val="20"/>
                <w:szCs w:val="20"/>
              </w:rPr>
              <w:t>Мясо и субпродукты пищевые убойных животных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597F6D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0,057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Лесоматериалы необработанные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 куб.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0,00055</w:t>
            </w:r>
          </w:p>
        </w:tc>
      </w:tr>
      <w:tr w:rsidR="00557261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1D6A22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Лесоматериалы, продольно распиленные или расколотые, </w:t>
            </w:r>
          </w:p>
          <w:p w:rsidR="00557261" w:rsidRPr="00D0433B" w:rsidRDefault="00557261" w:rsidP="001D6A22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разделенные на слои или лущеные, толщиной более 6 мм;  </w:t>
            </w:r>
          </w:p>
          <w:p w:rsidR="00557261" w:rsidRPr="00D0433B" w:rsidRDefault="00557261" w:rsidP="001D6A22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деревянные железнодорожные или трамвайные шпалы, </w:t>
            </w:r>
          </w:p>
          <w:p w:rsidR="00557261" w:rsidRPr="00D0433B" w:rsidRDefault="00557261" w:rsidP="001D6A22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непропитанные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 куб.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>
            <w:pPr>
              <w:jc w:val="right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0,0002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2.6. Строительство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261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кв. м. в общей площади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AB5F9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AB5F9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AB5F9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AB5F9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AB5F9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AB5F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AB5F9D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AB5F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AB5F9D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AB5F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AB5F9D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AB5F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AB5F9D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3. Торговля и услуги населению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lastRenderedPageBreak/>
              <w:t>Оборот розничной торговли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 ценах соответствующих лет; тыс.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82403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82403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82403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82403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28400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28400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FF1E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FF1EFE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FF1E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FF1EFE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D0433B" w:rsidRDefault="00557261" w:rsidP="00FF1EF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261" w:rsidRPr="00D0433B" w:rsidRDefault="00557261" w:rsidP="00FF1EFE">
            <w:pPr>
              <w:jc w:val="center"/>
            </w:pPr>
            <w:r w:rsidRPr="00D0433B"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557261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261" w:rsidRPr="00D0433B" w:rsidTr="00DB6A16">
        <w:trPr>
          <w:trHeight w:val="39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17943,94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19346,92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20862,46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20868,49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22522,72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22540,81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24428,87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24450,31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24450,31</w:t>
            </w:r>
          </w:p>
        </w:tc>
      </w:tr>
      <w:tr w:rsidR="00557261" w:rsidRPr="00D0433B" w:rsidTr="00DB6A16">
        <w:trPr>
          <w:trHeight w:val="28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112,89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113,89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113,94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114,30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114,35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114,35</w:t>
            </w:r>
          </w:p>
        </w:tc>
      </w:tr>
      <w:tr w:rsidR="00557261" w:rsidRPr="00D0433B" w:rsidTr="00DB6A16">
        <w:trPr>
          <w:trHeight w:val="419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Структура оборота розничной торговли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557261" w:rsidRPr="00D0433B" w:rsidTr="00DB6A16">
        <w:trPr>
          <w:trHeight w:val="411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73101,69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79750,77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87021,61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87052,43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95010,02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95048,88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104509,28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73101,69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0"/>
              </w:rPr>
              <w:t>73101,69</w:t>
            </w:r>
          </w:p>
        </w:tc>
      </w:tr>
      <w:tr w:rsidR="00557261" w:rsidRPr="00D0433B" w:rsidTr="00DB6A16">
        <w:trPr>
          <w:trHeight w:val="41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100,14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102,95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103,64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104,46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105,94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557261" w:rsidRPr="00D0433B" w:rsidTr="00DB6A16">
        <w:trPr>
          <w:trHeight w:val="281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8"/>
              </w:rPr>
            </w:pPr>
            <w:r w:rsidRPr="00D0433B">
              <w:rPr>
                <w:b/>
                <w:bCs/>
                <w:color w:val="000000"/>
                <w:sz w:val="20"/>
                <w:szCs w:val="28"/>
              </w:rPr>
              <w:t>4. Малое и среднее предпринимательство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557261" w:rsidRPr="00D0433B" w:rsidTr="00DB6A16">
        <w:trPr>
          <w:trHeight w:val="399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8"/>
              </w:rPr>
            </w:pPr>
            <w:r w:rsidRPr="00D0433B">
              <w:rPr>
                <w:b/>
                <w:bCs/>
                <w:color w:val="000000"/>
                <w:sz w:val="20"/>
                <w:szCs w:val="28"/>
              </w:rPr>
              <w:t>Среднее предпринимательство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557261" w:rsidRPr="00D0433B" w:rsidTr="00004258">
        <w:trPr>
          <w:trHeight w:val="6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Число средних предприятий (на конец года)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8643AB">
            <w:pPr>
              <w:jc w:val="center"/>
              <w:rPr>
                <w:color w:val="000000"/>
                <w:sz w:val="20"/>
                <w:szCs w:val="28"/>
              </w:rPr>
            </w:pPr>
          </w:p>
          <w:p w:rsidR="00557261" w:rsidRPr="00D0433B" w:rsidRDefault="00557261" w:rsidP="008643AB">
            <w:pPr>
              <w:jc w:val="center"/>
            </w:pPr>
            <w:r w:rsidRPr="00D0433B"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8643AB">
            <w:pPr>
              <w:jc w:val="center"/>
              <w:rPr>
                <w:color w:val="000000"/>
                <w:sz w:val="20"/>
                <w:szCs w:val="28"/>
              </w:rPr>
            </w:pPr>
          </w:p>
          <w:p w:rsidR="00557261" w:rsidRPr="00D0433B" w:rsidRDefault="00557261" w:rsidP="008643AB">
            <w:pPr>
              <w:jc w:val="center"/>
            </w:pPr>
            <w:r w:rsidRPr="00D0433B"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8643AB">
            <w:pPr>
              <w:jc w:val="center"/>
              <w:rPr>
                <w:color w:val="000000"/>
                <w:sz w:val="20"/>
                <w:szCs w:val="28"/>
              </w:rPr>
            </w:pPr>
          </w:p>
          <w:p w:rsidR="00557261" w:rsidRPr="00D0433B" w:rsidRDefault="00557261" w:rsidP="008643AB">
            <w:pPr>
              <w:jc w:val="center"/>
            </w:pPr>
            <w:r w:rsidRPr="00D0433B"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8643AB">
            <w:pPr>
              <w:jc w:val="center"/>
              <w:rPr>
                <w:color w:val="000000"/>
                <w:sz w:val="20"/>
                <w:szCs w:val="28"/>
              </w:rPr>
            </w:pPr>
          </w:p>
          <w:p w:rsidR="00557261" w:rsidRPr="00D0433B" w:rsidRDefault="00557261" w:rsidP="008643AB">
            <w:pPr>
              <w:jc w:val="center"/>
            </w:pPr>
            <w:r w:rsidRPr="00D0433B"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8643AB">
            <w:pPr>
              <w:jc w:val="center"/>
              <w:rPr>
                <w:color w:val="000000"/>
                <w:sz w:val="20"/>
                <w:szCs w:val="28"/>
              </w:rPr>
            </w:pPr>
          </w:p>
          <w:p w:rsidR="00557261" w:rsidRPr="00D0433B" w:rsidRDefault="00557261" w:rsidP="008643AB">
            <w:pPr>
              <w:jc w:val="center"/>
            </w:pPr>
            <w:r w:rsidRPr="00D0433B"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8643AB">
            <w:pPr>
              <w:jc w:val="center"/>
              <w:rPr>
                <w:color w:val="000000"/>
                <w:sz w:val="20"/>
                <w:szCs w:val="28"/>
              </w:rPr>
            </w:pPr>
          </w:p>
          <w:p w:rsidR="00557261" w:rsidRPr="00D0433B" w:rsidRDefault="00557261" w:rsidP="008643AB">
            <w:pPr>
              <w:jc w:val="center"/>
            </w:pPr>
            <w:r w:rsidRPr="00D0433B"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8643AB">
            <w:pPr>
              <w:jc w:val="center"/>
              <w:rPr>
                <w:color w:val="000000"/>
                <w:sz w:val="20"/>
                <w:szCs w:val="28"/>
              </w:rPr>
            </w:pPr>
          </w:p>
          <w:p w:rsidR="00557261" w:rsidRPr="00D0433B" w:rsidRDefault="00557261" w:rsidP="008643AB">
            <w:pPr>
              <w:jc w:val="center"/>
            </w:pPr>
            <w:r w:rsidRPr="00D0433B">
              <w:rPr>
                <w:color w:val="000000"/>
                <w:sz w:val="20"/>
                <w:szCs w:val="28"/>
              </w:rPr>
              <w:t>27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61" w:rsidRPr="00D0433B" w:rsidRDefault="00557261" w:rsidP="008643AB">
            <w:pPr>
              <w:jc w:val="center"/>
              <w:rPr>
                <w:color w:val="000000"/>
                <w:sz w:val="20"/>
                <w:szCs w:val="28"/>
              </w:rPr>
            </w:pPr>
          </w:p>
          <w:p w:rsidR="00557261" w:rsidRPr="00D0433B" w:rsidRDefault="00557261" w:rsidP="008643AB">
            <w:pPr>
              <w:jc w:val="center"/>
            </w:pPr>
            <w:r w:rsidRPr="00D0433B">
              <w:rPr>
                <w:color w:val="000000"/>
                <w:sz w:val="20"/>
                <w:szCs w:val="28"/>
              </w:rPr>
              <w:t>27</w:t>
            </w:r>
          </w:p>
        </w:tc>
      </w:tr>
      <w:tr w:rsidR="00557261" w:rsidRPr="00D0433B" w:rsidTr="00DB6A16">
        <w:trPr>
          <w:trHeight w:val="46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в том числе по отдельным видам экономической деятельности: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</w:tr>
      <w:tr w:rsidR="00557261" w:rsidRPr="00D0433B" w:rsidTr="00DB6A16">
        <w:trPr>
          <w:trHeight w:val="273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добыча полезных ископаемых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557261" w:rsidRPr="00D0433B" w:rsidTr="00DB6A16">
        <w:trPr>
          <w:trHeight w:val="27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обрабатывающие производства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</w:tr>
      <w:tr w:rsidR="00557261" w:rsidRPr="00D0433B" w:rsidTr="00DB6A16">
        <w:trPr>
          <w:trHeight w:val="422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</w:tr>
      <w:tr w:rsidR="00557261" w:rsidRPr="00D0433B" w:rsidTr="00DB6A16">
        <w:trPr>
          <w:trHeight w:val="273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строительство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1</w:t>
            </w:r>
          </w:p>
        </w:tc>
      </w:tr>
      <w:tr w:rsidR="00557261" w:rsidRPr="00D0433B" w:rsidTr="00DB6A16">
        <w:trPr>
          <w:trHeight w:val="263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26</w:t>
            </w:r>
          </w:p>
        </w:tc>
      </w:tr>
      <w:tr w:rsidR="00557261" w:rsidRPr="00D0433B" w:rsidTr="00DB6A16">
        <w:trPr>
          <w:trHeight w:val="281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транспорт и связь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557261" w:rsidRPr="00D0433B" w:rsidTr="00DB6A16">
        <w:trPr>
          <w:trHeight w:val="271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 xml:space="preserve">операции с недвижимом имуществом, аренда и </w:t>
            </w:r>
            <w:r w:rsidRPr="00D0433B">
              <w:rPr>
                <w:color w:val="000000"/>
                <w:sz w:val="20"/>
                <w:szCs w:val="28"/>
              </w:rPr>
              <w:lastRenderedPageBreak/>
              <w:t>предоставление услуг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lastRenderedPageBreak/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</w:tr>
      <w:tr w:rsidR="00557261" w:rsidRPr="00D0433B" w:rsidTr="00DB6A16">
        <w:trPr>
          <w:trHeight w:val="27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lastRenderedPageBreak/>
              <w:t>из них научные исследования и разработки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</w:tr>
      <w:tr w:rsidR="00557261" w:rsidRPr="00D0433B" w:rsidTr="00DB6A16">
        <w:trPr>
          <w:trHeight w:val="26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Среднесписочная численность работников  (без внешних совместителей)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0,015</w:t>
            </w:r>
          </w:p>
        </w:tc>
      </w:tr>
      <w:tr w:rsidR="00557261" w:rsidRPr="00D0433B" w:rsidTr="00DB6A16">
        <w:trPr>
          <w:trHeight w:val="283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в том числе по отдельным видам экономической деятельности: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rFonts w:ascii="Tahoma" w:hAnsi="Tahoma" w:cs="Tahoma"/>
                <w:color w:val="000000"/>
                <w:sz w:val="16"/>
                <w:szCs w:val="14"/>
              </w:rPr>
            </w:pPr>
            <w:r w:rsidRPr="00D0433B">
              <w:rPr>
                <w:rFonts w:ascii="Tahoma" w:hAnsi="Tahoma" w:cs="Tahoma"/>
                <w:color w:val="000000"/>
                <w:sz w:val="16"/>
                <w:szCs w:val="1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</w:tr>
      <w:tr w:rsidR="00557261" w:rsidRPr="00D0433B" w:rsidTr="00DB6A16">
        <w:trPr>
          <w:trHeight w:val="273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добыча полезных ископаемых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557261" w:rsidRPr="00D0433B" w:rsidTr="00DB6A16">
        <w:trPr>
          <w:trHeight w:val="40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обрабатывающие производства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</w:tr>
      <w:tr w:rsidR="00557261" w:rsidRPr="00D0433B" w:rsidTr="00DB6A16">
        <w:trPr>
          <w:trHeight w:val="418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557261" w:rsidRPr="00D0433B" w:rsidTr="00DB6A16">
        <w:trPr>
          <w:trHeight w:val="8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строительство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557261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004258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0,015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транспорт и связь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557261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b/>
                <w:bCs/>
                <w:color w:val="000000"/>
                <w:sz w:val="20"/>
                <w:szCs w:val="28"/>
              </w:rPr>
            </w:pPr>
            <w:r w:rsidRPr="00D0433B">
              <w:rPr>
                <w:b/>
                <w:bCs/>
                <w:color w:val="000000"/>
                <w:sz w:val="20"/>
                <w:szCs w:val="28"/>
              </w:rPr>
              <w:t>5. Инвестиции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 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Инвестиции в основной капитал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16"/>
                <w:szCs w:val="28"/>
              </w:rPr>
            </w:pPr>
            <w:r w:rsidRPr="00D0433B">
              <w:rPr>
                <w:color w:val="000000"/>
                <w:sz w:val="16"/>
                <w:szCs w:val="28"/>
              </w:rPr>
              <w:t>в ценах соответствующих лет; млн. 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0,63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0,76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0,34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0,37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0,37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0,37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0,37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color w:val="000000"/>
                <w:sz w:val="20"/>
                <w:szCs w:val="28"/>
              </w:rPr>
            </w:pPr>
            <w:r w:rsidRPr="00D0433B">
              <w:rPr>
                <w:color w:val="000000"/>
                <w:sz w:val="20"/>
                <w:szCs w:val="28"/>
              </w:rPr>
              <w:t>0,37</w:t>
            </w:r>
          </w:p>
        </w:tc>
      </w:tr>
      <w:tr w:rsidR="00557261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rPr>
                <w:b/>
                <w:bCs/>
                <w:sz w:val="20"/>
                <w:szCs w:val="20"/>
              </w:rPr>
            </w:pPr>
            <w:r w:rsidRPr="00D0433B">
              <w:rPr>
                <w:b/>
                <w:bCs/>
                <w:sz w:val="20"/>
                <w:szCs w:val="20"/>
              </w:rPr>
              <w:t>6. Консолидированный бюджет муниципального образования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261" w:rsidRPr="00D0433B" w:rsidRDefault="00557261" w:rsidP="00597F6D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61" w:rsidRPr="00D0433B" w:rsidRDefault="00557261" w:rsidP="00D07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sz w:val="20"/>
                <w:szCs w:val="20"/>
              </w:rPr>
            </w:pPr>
            <w:r w:rsidRPr="00D0433B">
              <w:rPr>
                <w:b/>
                <w:bCs/>
                <w:sz w:val="20"/>
                <w:szCs w:val="20"/>
              </w:rPr>
              <w:t>Доходы консолидированного бюджета муниципального образования - всего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 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49,79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57,74</w:t>
            </w: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</w:t>
            </w:r>
          </w:p>
        </w:tc>
      </w:tr>
      <w:tr w:rsidR="009456F5" w:rsidRPr="00D0433B" w:rsidTr="00DB6A16">
        <w:trPr>
          <w:trHeight w:val="36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sz w:val="20"/>
                <w:szCs w:val="20"/>
              </w:rPr>
            </w:pPr>
            <w:r w:rsidRPr="00D0433B">
              <w:rPr>
                <w:b/>
                <w:bCs/>
                <w:sz w:val="20"/>
                <w:szCs w:val="20"/>
              </w:rPr>
              <w:t>Налоговые доходы консолидированного бюджета муниципального образования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15,77</w:t>
            </w: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lastRenderedPageBreak/>
              <w:t xml:space="preserve">налог на прибыль организаций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</w:t>
            </w: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 xml:space="preserve">налог на добычу полезных ископаемых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акцизы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8,39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sz w:val="20"/>
                <w:szCs w:val="20"/>
              </w:rPr>
            </w:pPr>
            <w:r w:rsidRPr="00D0433B">
              <w:rPr>
                <w:b/>
                <w:bCs/>
                <w:sz w:val="20"/>
                <w:szCs w:val="20"/>
              </w:rPr>
              <w:t xml:space="preserve">Неналоговые доходы - всего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sz w:val="20"/>
                <w:szCs w:val="20"/>
              </w:rPr>
            </w:pPr>
            <w:r w:rsidRPr="00D0433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sz w:val="20"/>
                <w:szCs w:val="20"/>
              </w:rPr>
            </w:pPr>
            <w:r w:rsidRPr="00F1072A">
              <w:rPr>
                <w:sz w:val="20"/>
                <w:szCs w:val="20"/>
              </w:rPr>
              <w:t>42,97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41,51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субсидии из окружного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субвенции из окружного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дотации из окружного бюджета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40,99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Arial CYR" w:hAnsi="Arial CYR" w:cs="Arial CYR"/>
                <w:sz w:val="20"/>
                <w:szCs w:val="20"/>
              </w:rPr>
            </w:pPr>
            <w:r w:rsidRPr="00D043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36,92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35,84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38,95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sz w:val="20"/>
                <w:szCs w:val="20"/>
              </w:rPr>
            </w:pPr>
            <w:r w:rsidRPr="00D0433B">
              <w:rPr>
                <w:b/>
                <w:bCs/>
                <w:sz w:val="20"/>
                <w:szCs w:val="20"/>
              </w:rPr>
              <w:t>Расходы консолидированного бюджета муниципального образования - всего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48,71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57,74</w:t>
            </w: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F1072A" w:rsidRDefault="009456F5" w:rsidP="009456F5">
            <w:pPr>
              <w:jc w:val="center"/>
              <w:rPr>
                <w:sz w:val="20"/>
                <w:szCs w:val="20"/>
              </w:rPr>
            </w:pPr>
            <w:r w:rsidRPr="00F1072A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6,32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12,07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9,15</w:t>
            </w: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F1072A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6F5" w:rsidRPr="00F1072A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9456F5" w:rsidRPr="00D0433B" w:rsidTr="00EF14DB">
        <w:trPr>
          <w:trHeight w:val="51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F1072A" w:rsidRDefault="009456F5" w:rsidP="009456F5">
            <w:pPr>
              <w:jc w:val="center"/>
              <w:rPr>
                <w:sz w:val="20"/>
                <w:szCs w:val="20"/>
              </w:rPr>
            </w:pPr>
            <w:r w:rsidRPr="00F1072A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F107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F1072A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EF14DB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F1072A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F1072A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242867" w:rsidRDefault="009456F5" w:rsidP="00945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Дефицит (-), профицит (+) консолидированного бюджета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F1072A" w:rsidRDefault="009456F5" w:rsidP="009456F5">
            <w:pPr>
              <w:jc w:val="center"/>
              <w:rPr>
                <w:sz w:val="20"/>
                <w:szCs w:val="20"/>
              </w:rPr>
            </w:pPr>
            <w:r w:rsidRPr="00F1072A">
              <w:rPr>
                <w:sz w:val="20"/>
                <w:szCs w:val="20"/>
              </w:rPr>
              <w:t>1,08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F1072A" w:rsidRDefault="009456F5" w:rsidP="00945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sz w:val="20"/>
                <w:szCs w:val="20"/>
              </w:rPr>
            </w:pPr>
            <w:r w:rsidRPr="00D0433B">
              <w:rPr>
                <w:b/>
                <w:bCs/>
                <w:sz w:val="20"/>
                <w:szCs w:val="20"/>
              </w:rPr>
              <w:t>Государственный долг муниципального образования и входящих в его состав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7. Денежные доходы и расходы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597F6D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доходы от предпринимательской деятельности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2,60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243,389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256,15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252,57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252,29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252,29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246,30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246,50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246,50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пенсии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пособия и социальная помощь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73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lastRenderedPageBreak/>
              <w:t>Реальные денежные доходы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Среднедушевые денежные доходы (в месяц)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6 628,2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6 953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6 811,5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6 782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6 782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6 621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6 621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6 626,3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6 626,3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Средний размер назначенных пенсий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Реальный размер назначенных пенсий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Величина прожиточного минимума (в среднем на душу населения)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руб. в месяц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% от общей численности населения субъекта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Расходы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6F5" w:rsidRPr="00D0433B" w:rsidRDefault="009456F5" w:rsidP="009456F5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покупка товаров и оплата услуг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из них покупка товаров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обязательные платежи и разнообразные взносы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Превышение доходов над расходами (+), или расходов над доходами (-)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9. Труд и занятость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3,10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Среднегодовая численность занятых в экономике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по муниципальному образованию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36 154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36 931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36 604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36 374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36 374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35 510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35 510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35 539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35 539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D0433B" w:rsidRDefault="009456F5" w:rsidP="009456F5">
            <w:r w:rsidRPr="00D0433B">
              <w:rPr>
                <w:sz w:val="22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D0433B" w:rsidRDefault="009456F5" w:rsidP="009456F5">
            <w:pPr>
              <w:jc w:val="center"/>
            </w:pPr>
            <w:r w:rsidRPr="00D0433B">
              <w:rPr>
                <w:sz w:val="22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lastRenderedPageBreak/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0,567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0,567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0,567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0,567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0,567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0,015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Уровень безработицы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2,77</w:t>
            </w:r>
          </w:p>
        </w:tc>
      </w:tr>
      <w:tr w:rsidR="009456F5" w:rsidRPr="00D0433B" w:rsidTr="00DB6A16">
        <w:trPr>
          <w:trHeight w:val="37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0,080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0,067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0,098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0,095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0,095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0,090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  0,090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0,086</w:t>
            </w:r>
          </w:p>
        </w:tc>
      </w:tr>
      <w:tr w:rsidR="009456F5" w:rsidRPr="00D0433B" w:rsidTr="00004258">
        <w:trPr>
          <w:trHeight w:val="76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0,579</w:t>
            </w:r>
          </w:p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0,579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млн.руб.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243,389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256,15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252,57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252,29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252,29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246,30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246,50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246,50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млн.руб.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10. Развитие социальной сферы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305,00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0,632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0,632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негосударственных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Обеспеченность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lastRenderedPageBreak/>
              <w:t xml:space="preserve">Обеспеченность: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0433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больничными койками на 10 000 человек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коек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18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433B">
              <w:rPr>
                <w:color w:val="000000"/>
                <w:sz w:val="20"/>
                <w:szCs w:val="20"/>
              </w:rPr>
              <w:t>учрежд</w:t>
            </w:r>
            <w:proofErr w:type="spellEnd"/>
            <w:r w:rsidRPr="00D0433B">
              <w:rPr>
                <w:color w:val="000000"/>
                <w:sz w:val="20"/>
                <w:szCs w:val="20"/>
              </w:rPr>
              <w:t>. на 100 тыс.населения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433B">
              <w:rPr>
                <w:color w:val="000000"/>
                <w:sz w:val="20"/>
                <w:szCs w:val="20"/>
              </w:rPr>
              <w:t>учрежд</w:t>
            </w:r>
            <w:proofErr w:type="spellEnd"/>
            <w:r w:rsidRPr="00D0433B">
              <w:rPr>
                <w:color w:val="000000"/>
                <w:sz w:val="20"/>
                <w:szCs w:val="20"/>
              </w:rPr>
              <w:t>. на 100 тыс.населения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мест на 1000 детей в возрасте 1-6 лет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на конец года; посещений в смену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Численность: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6F5" w:rsidRPr="00D0433B" w:rsidTr="00DB6A16">
        <w:trPr>
          <w:trHeight w:val="463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врачей всех специальностей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на конец года; 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5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среднего медицинского персонала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на конец года; 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31</w:t>
            </w: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11. Окружающая среда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Текущие затраты на охрану окружающей среды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из них за счет: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млн.руб.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бюджетов субъектов Российской Федерации и местных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млн.руб.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собственных средств предприятий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млн.руб.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0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lastRenderedPageBreak/>
              <w:t>Сброс загрязненных сточных вод в поверхностные водные объекты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 куб.м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Использование свежей воды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млн.куб.м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Объем оборотной и последовательно используемой воды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млн. куб. м.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12. Туризм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Все страны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Страны вне СНГ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357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Страны СНГ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36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33B">
              <w:rPr>
                <w:b/>
                <w:bCs/>
                <w:color w:val="000000"/>
                <w:sz w:val="20"/>
                <w:szCs w:val="20"/>
              </w:rPr>
              <w:t>Численность российских граждан, выехавших за границу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446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Все страны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1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Страны вне СНГ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4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    Страны СНГ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536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Индекс потребительских цен на услуги  за период с начала года: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463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к соответствующему периоду предыдущего года,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403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санаторно-оздоровительные услуги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к соответствующему периоду предыдущего года,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услуги железнодорожного транспорта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к соответствующему периоду предыдущего года,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услуги воздушного транспорта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 xml:space="preserve">к соответствующему </w:t>
            </w:r>
            <w:r w:rsidRPr="00D0433B">
              <w:rPr>
                <w:color w:val="000000"/>
                <w:sz w:val="20"/>
                <w:szCs w:val="20"/>
              </w:rPr>
              <w:lastRenderedPageBreak/>
              <w:t>периоду предыдущего года,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lastRenderedPageBreak/>
              <w:t>услуги гостиниц и прочих мест проживания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к соответствующему периоду предыдущего года,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к соответствующему периоду предыдущего года,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услуги пассажирского транспорта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к соответствующему периоду предыдущего года,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  <w:tr w:rsidR="009456F5" w:rsidRPr="00D0433B" w:rsidTr="00DB6A16">
        <w:trPr>
          <w:trHeight w:val="255"/>
          <w:jc w:val="center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color w:val="000000"/>
                <w:sz w:val="20"/>
                <w:szCs w:val="20"/>
              </w:rPr>
            </w:pPr>
            <w:r w:rsidRPr="00D0433B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F5" w:rsidRPr="00D0433B" w:rsidRDefault="009456F5" w:rsidP="009456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9E3" w:rsidRPr="00D0433B" w:rsidRDefault="00F819E3">
      <w:pPr>
        <w:sectPr w:rsidR="00F819E3" w:rsidRPr="00D0433B" w:rsidSect="00F819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3EAB" w:rsidRPr="00D0433B" w:rsidRDefault="006C3EAB"/>
    <w:p w:rsidR="00F819E3" w:rsidRPr="00C42C00" w:rsidRDefault="00F819E3" w:rsidP="00F819E3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6"/>
          <w:szCs w:val="26"/>
        </w:rPr>
      </w:pPr>
      <w:r w:rsidRPr="00C42C00">
        <w:rPr>
          <w:rFonts w:eastAsia="Calibri"/>
          <w:b/>
          <w:sz w:val="26"/>
          <w:szCs w:val="26"/>
        </w:rPr>
        <w:t>1. Демографическая ситуация и рынок труда</w:t>
      </w:r>
    </w:p>
    <w:p w:rsidR="00F819E3" w:rsidRPr="00C42C00" w:rsidRDefault="00F819E3" w:rsidP="00F819E3">
      <w:pPr>
        <w:suppressAutoHyphens/>
        <w:ind w:firstLine="708"/>
        <w:jc w:val="both"/>
        <w:rPr>
          <w:b/>
          <w:sz w:val="26"/>
          <w:szCs w:val="26"/>
        </w:rPr>
      </w:pPr>
      <w:r w:rsidRPr="00C42C00">
        <w:rPr>
          <w:b/>
          <w:sz w:val="26"/>
          <w:szCs w:val="26"/>
        </w:rPr>
        <w:t>1.1. Демографическая ситуация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rFonts w:eastAsia="Calibri"/>
          <w:sz w:val="26"/>
          <w:szCs w:val="26"/>
          <w:lang w:eastAsia="en-US"/>
        </w:rPr>
        <w:t>По информации Федеральной службы государственной статистики среднегодовая численность постоянного населения сельского поселения Саранпауль на 01.01.2017 год составила 3433 человека, сокращение по сравнению с соответствующим периодом прошлого года составило 2,6 % или на 88 человек.</w:t>
      </w:r>
      <w:r w:rsidRPr="00C42C00">
        <w:rPr>
          <w:sz w:val="26"/>
          <w:szCs w:val="26"/>
        </w:rPr>
        <w:t xml:space="preserve"> 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Главная причина снижения - регулярный миграционный отток численности постоянного населения </w:t>
      </w:r>
      <w:r w:rsidRPr="00C42C00">
        <w:rPr>
          <w:bCs/>
          <w:sz w:val="26"/>
          <w:szCs w:val="26"/>
        </w:rPr>
        <w:t>сельского поселения Саранпауль</w:t>
      </w:r>
      <w:r w:rsidRPr="00C42C00">
        <w:rPr>
          <w:sz w:val="26"/>
          <w:szCs w:val="26"/>
        </w:rPr>
        <w:t>, который имеет характерные возрастные и региональные особенности.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Основным фактором демографического развития является естественный прирост. В 2016 году естественный прирост составил 22 человека, положительному значению показателя способствовало превышение рождаемости над смертностью (родилось 70 детей, умерло 48 человек). Коэффициент естественного прироста населения к 2020 году составит 12,23 на      1 000 человек населения.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:rsidR="00F819E3" w:rsidRPr="00C42C00" w:rsidRDefault="00F819E3" w:rsidP="00F819E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2C00">
        <w:rPr>
          <w:rFonts w:eastAsia="Calibri"/>
          <w:sz w:val="26"/>
          <w:szCs w:val="26"/>
          <w:lang w:eastAsia="en-US"/>
        </w:rPr>
        <w:t>На протяжении всего прогнозируемого периода показатель рождаемости в абсолютном выражении запланирован с 70 до 87 человек к 2020 году. Естественный прирост населения обусловлен увеличением рождаемости, что связано с принятием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</w:t>
      </w:r>
    </w:p>
    <w:p w:rsidR="00F819E3" w:rsidRPr="00C42C00" w:rsidRDefault="00F819E3" w:rsidP="00F819E3">
      <w:pPr>
        <w:tabs>
          <w:tab w:val="left" w:pos="709"/>
          <w:tab w:val="center" w:pos="4677"/>
          <w:tab w:val="right" w:pos="9355"/>
        </w:tabs>
        <w:ind w:firstLine="708"/>
        <w:jc w:val="both"/>
        <w:rPr>
          <w:rFonts w:eastAsia="Calibri"/>
          <w:sz w:val="26"/>
          <w:szCs w:val="26"/>
        </w:rPr>
      </w:pPr>
      <w:r w:rsidRPr="00C42C00">
        <w:rPr>
          <w:rFonts w:eastAsia="Calibri"/>
          <w:sz w:val="26"/>
          <w:szCs w:val="26"/>
        </w:rPr>
        <w:t xml:space="preserve">Государственная поддержка в виде социальных пособий (в том числе семейных и материнских) оказывает положительное влияние на демографические процессы. </w:t>
      </w:r>
    </w:p>
    <w:p w:rsidR="00F819E3" w:rsidRPr="00C42C00" w:rsidRDefault="00F819E3" w:rsidP="00F819E3">
      <w:pPr>
        <w:tabs>
          <w:tab w:val="left" w:pos="390"/>
          <w:tab w:val="left" w:pos="3053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Основная задача развития Березовского района заключается в устранении имеющихся негативных тенденций в демографической ситуации (проблемы трудоустройства, повышение уровня и качества жизни населения), создании благоприятных условий для стабилизации и роста численности населения, у</w:t>
      </w:r>
      <w:r w:rsidRPr="00C42C00">
        <w:rPr>
          <w:bCs/>
          <w:sz w:val="26"/>
          <w:szCs w:val="26"/>
        </w:rPr>
        <w:t>крепления института семьи, повышения статуса семьи в обществе, возрождения и сохранения духовно-нравственных традиций семейных отношений.</w:t>
      </w:r>
      <w:r w:rsidRPr="00C42C00">
        <w:rPr>
          <w:sz w:val="26"/>
          <w:szCs w:val="26"/>
        </w:rPr>
        <w:t xml:space="preserve"> Необходимо обеспечить комфортные условия для населения путем создания социально-экономической среды, способной обеспечить потребности населения в полном объеме. </w:t>
      </w:r>
    </w:p>
    <w:p w:rsidR="00F819E3" w:rsidRPr="00C42C00" w:rsidRDefault="00F819E3" w:rsidP="00F819E3">
      <w:pPr>
        <w:tabs>
          <w:tab w:val="left" w:pos="709"/>
          <w:tab w:val="center" w:pos="4677"/>
          <w:tab w:val="right" w:pos="9355"/>
        </w:tabs>
        <w:ind w:firstLine="708"/>
        <w:jc w:val="both"/>
        <w:rPr>
          <w:rFonts w:eastAsia="Calibri"/>
          <w:sz w:val="26"/>
          <w:szCs w:val="26"/>
        </w:rPr>
      </w:pPr>
    </w:p>
    <w:p w:rsidR="00F819E3" w:rsidRPr="00C42C00" w:rsidRDefault="00F819E3" w:rsidP="00F819E3">
      <w:pPr>
        <w:tabs>
          <w:tab w:val="left" w:pos="709"/>
          <w:tab w:val="center" w:pos="4677"/>
          <w:tab w:val="right" w:pos="9355"/>
        </w:tabs>
        <w:ind w:firstLine="708"/>
        <w:jc w:val="both"/>
        <w:rPr>
          <w:b/>
          <w:sz w:val="26"/>
          <w:szCs w:val="26"/>
          <w:lang w:eastAsia="ar-SA"/>
        </w:rPr>
      </w:pPr>
      <w:r w:rsidRPr="00C42C00">
        <w:rPr>
          <w:rFonts w:eastAsia="Calibri"/>
          <w:sz w:val="26"/>
          <w:szCs w:val="26"/>
        </w:rPr>
        <w:tab/>
      </w:r>
      <w:r w:rsidRPr="00C42C00">
        <w:rPr>
          <w:b/>
          <w:sz w:val="26"/>
          <w:szCs w:val="26"/>
          <w:lang w:eastAsia="ar-SA"/>
        </w:rPr>
        <w:t>1.2. Численность трудовых ресурсов</w:t>
      </w:r>
      <w:r w:rsidRPr="00C42C00">
        <w:rPr>
          <w:b/>
          <w:sz w:val="26"/>
          <w:szCs w:val="26"/>
          <w:lang w:eastAsia="ar-SA"/>
        </w:rPr>
        <w:tab/>
      </w:r>
    </w:p>
    <w:p w:rsidR="00F819E3" w:rsidRPr="00C42C00" w:rsidRDefault="00F819E3" w:rsidP="00F819E3">
      <w:pPr>
        <w:pStyle w:val="western"/>
        <w:ind w:firstLine="709"/>
        <w:rPr>
          <w:sz w:val="26"/>
          <w:szCs w:val="26"/>
        </w:rPr>
      </w:pPr>
      <w:r w:rsidRPr="00C42C00">
        <w:rPr>
          <w:sz w:val="26"/>
          <w:szCs w:val="26"/>
          <w:shd w:val="clear" w:color="auto" w:fill="FFFFFF"/>
        </w:rPr>
        <w:t>Важнейшими индикаторами на рынке труда являются показатели уровня экономической активности населения, его занятости и безработицы. Повышение этих показателей ведет к несомненному улучшению рынка труда и его благосостояния.</w:t>
      </w:r>
    </w:p>
    <w:p w:rsidR="00F819E3" w:rsidRPr="00C42C00" w:rsidRDefault="00F819E3" w:rsidP="00F819E3">
      <w:pPr>
        <w:pStyle w:val="210"/>
        <w:ind w:firstLine="708"/>
        <w:rPr>
          <w:sz w:val="26"/>
          <w:szCs w:val="26"/>
        </w:rPr>
      </w:pPr>
      <w:r w:rsidRPr="00C42C00">
        <w:rPr>
          <w:sz w:val="26"/>
          <w:szCs w:val="26"/>
        </w:rPr>
        <w:lastRenderedPageBreak/>
        <w:t>Оценка 201</w:t>
      </w:r>
      <w:r w:rsidR="0002094A" w:rsidRPr="00C42C00">
        <w:rPr>
          <w:sz w:val="26"/>
          <w:szCs w:val="26"/>
        </w:rPr>
        <w:t>7</w:t>
      </w:r>
      <w:r w:rsidRPr="00C42C00">
        <w:rPr>
          <w:sz w:val="26"/>
          <w:szCs w:val="26"/>
        </w:rPr>
        <w:t xml:space="preserve"> года численности трудовых ресурсов определена в количестве 3,07 тыс. человек. В прогнозном периоде произойдет постепенное увеличение численности трудовых ресурсов от 3,10 тыс. чел. в 2020 году, в связи с увеличением занятых в частном секторе.</w:t>
      </w:r>
    </w:p>
    <w:p w:rsidR="00F819E3" w:rsidRPr="00C42C00" w:rsidRDefault="00F819E3" w:rsidP="00F819E3">
      <w:pPr>
        <w:pStyle w:val="210"/>
        <w:ind w:firstLine="708"/>
        <w:rPr>
          <w:sz w:val="26"/>
          <w:szCs w:val="26"/>
        </w:rPr>
      </w:pPr>
      <w:r w:rsidRPr="00C42C00">
        <w:rPr>
          <w:sz w:val="26"/>
          <w:szCs w:val="26"/>
        </w:rPr>
        <w:t>Незначительно увеличится численность занятых в экономике прогнозного периода в пределах от 0,576 тыс. чел. до 0,579 тыс. человек. Численность занятых в частном секторе составит 0,010 тыс. чел.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Ситуация на рынке труда поселения  изменялась в течение 201</w:t>
      </w:r>
      <w:r w:rsidR="00682813" w:rsidRPr="00C42C00">
        <w:rPr>
          <w:sz w:val="26"/>
          <w:szCs w:val="26"/>
        </w:rPr>
        <w:t>7</w:t>
      </w:r>
      <w:r w:rsidRPr="00C42C00">
        <w:rPr>
          <w:sz w:val="26"/>
          <w:szCs w:val="26"/>
        </w:rPr>
        <w:t xml:space="preserve"> года, в сторону увеличения численности безработных граждан. 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Оценка численности безработных граждан в 201</w:t>
      </w:r>
      <w:r w:rsidR="004375AD" w:rsidRPr="00C42C00">
        <w:rPr>
          <w:sz w:val="26"/>
          <w:szCs w:val="26"/>
        </w:rPr>
        <w:t>7</w:t>
      </w:r>
      <w:r w:rsidRPr="00C42C00">
        <w:rPr>
          <w:sz w:val="26"/>
          <w:szCs w:val="26"/>
        </w:rPr>
        <w:t xml:space="preserve"> году, зарегистрированных в службе занятости составила </w:t>
      </w:r>
      <w:r w:rsidR="004375AD" w:rsidRPr="00C42C00">
        <w:rPr>
          <w:sz w:val="26"/>
          <w:szCs w:val="26"/>
        </w:rPr>
        <w:t>95</w:t>
      </w:r>
      <w:r w:rsidRPr="00C42C00">
        <w:rPr>
          <w:sz w:val="26"/>
          <w:szCs w:val="26"/>
        </w:rPr>
        <w:t xml:space="preserve"> человек, а к 2020 году прогнозируется на уровне 86 человек</w:t>
      </w:r>
      <w:r w:rsidRPr="00C42C00">
        <w:rPr>
          <w:bCs/>
          <w:sz w:val="26"/>
          <w:szCs w:val="26"/>
        </w:rPr>
        <w:t>.</w:t>
      </w:r>
    </w:p>
    <w:p w:rsidR="00F819E3" w:rsidRPr="00C42C00" w:rsidRDefault="00F819E3" w:rsidP="00F819E3">
      <w:pPr>
        <w:tabs>
          <w:tab w:val="left" w:pos="540"/>
        </w:tabs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Причина столь высокого уровня 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местности, маломобильно, неспособно и не желает обучаться рабочим профессиям с целью поиска работы в других территориях округа и России.</w:t>
      </w:r>
    </w:p>
    <w:p w:rsidR="00F819E3" w:rsidRPr="00C42C00" w:rsidRDefault="00F819E3" w:rsidP="00F819E3">
      <w:pPr>
        <w:ind w:firstLine="708"/>
        <w:jc w:val="both"/>
        <w:rPr>
          <w:bCs/>
          <w:sz w:val="26"/>
          <w:szCs w:val="26"/>
        </w:rPr>
      </w:pPr>
      <w:r w:rsidRPr="00C42C00">
        <w:rPr>
          <w:sz w:val="26"/>
          <w:szCs w:val="26"/>
        </w:rPr>
        <w:t xml:space="preserve">Уровень безработицы на регистрируемом рынке труда поселения  по состоянию на 01.01.2017 года составил 3,17%. </w:t>
      </w:r>
      <w:r w:rsidRPr="00C42C00">
        <w:rPr>
          <w:bCs/>
          <w:sz w:val="26"/>
          <w:szCs w:val="26"/>
        </w:rPr>
        <w:t>В прогнозный период до 2020 года ожидаемый уровень безработицы определен до 2,77%.</w:t>
      </w:r>
    </w:p>
    <w:p w:rsidR="00F819E3" w:rsidRPr="00C42C00" w:rsidRDefault="00F819E3" w:rsidP="00F819E3">
      <w:pPr>
        <w:pStyle w:val="iiiaeuiue1"/>
        <w:spacing w:after="0"/>
        <w:ind w:firstLine="708"/>
        <w:rPr>
          <w:sz w:val="26"/>
          <w:szCs w:val="26"/>
        </w:rPr>
      </w:pPr>
      <w:r w:rsidRPr="00C42C00">
        <w:rPr>
          <w:sz w:val="26"/>
          <w:szCs w:val="26"/>
        </w:rPr>
        <w:t xml:space="preserve">Несмотря на проводимую работу, по-прежнему, характерной чертой рынка труда сельского поселения является квалификационное несоответствие спроса и предложения рабочей силы. </w:t>
      </w:r>
    </w:p>
    <w:p w:rsidR="00F819E3" w:rsidRPr="00C42C00" w:rsidRDefault="00F819E3" w:rsidP="00F819E3">
      <w:pPr>
        <w:shd w:val="clear" w:color="auto" w:fill="FFFFFF"/>
        <w:ind w:right="29"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Для решения данной проблемы Центром занятости населения будет продолжена работа по профессиональной подготовке, переподготовке безработных граждан по рабочим профессиям. Меры, предпринимаемые администрацией сельского поселения Саранпауль, а также мероприятия активной политики занятости, как проводимые ранее, так и в дальнейшем, будет способствовать стабилизации рынка труда и обеспечению занятости трудоспособного населения.</w:t>
      </w:r>
    </w:p>
    <w:p w:rsidR="00F819E3" w:rsidRPr="00C42C00" w:rsidRDefault="00F819E3" w:rsidP="00F819E3">
      <w:pPr>
        <w:jc w:val="center"/>
        <w:rPr>
          <w:b/>
          <w:sz w:val="26"/>
          <w:szCs w:val="26"/>
        </w:rPr>
      </w:pPr>
    </w:p>
    <w:p w:rsidR="00F819E3" w:rsidRPr="00C42C00" w:rsidRDefault="00F819E3" w:rsidP="00F819E3">
      <w:pPr>
        <w:jc w:val="center"/>
        <w:rPr>
          <w:sz w:val="26"/>
          <w:szCs w:val="26"/>
        </w:rPr>
      </w:pPr>
      <w:r w:rsidRPr="00C42C00">
        <w:rPr>
          <w:b/>
          <w:sz w:val="26"/>
          <w:szCs w:val="26"/>
        </w:rPr>
        <w:t>Реальный сектор экономики</w:t>
      </w:r>
    </w:p>
    <w:p w:rsidR="00F819E3" w:rsidRPr="00C42C00" w:rsidRDefault="00F819E3" w:rsidP="00F819E3">
      <w:pPr>
        <w:pStyle w:val="a4"/>
        <w:spacing w:line="360" w:lineRule="auto"/>
        <w:ind w:firstLine="720"/>
        <w:jc w:val="center"/>
        <w:rPr>
          <w:b/>
          <w:sz w:val="26"/>
          <w:szCs w:val="26"/>
        </w:rPr>
      </w:pPr>
    </w:p>
    <w:p w:rsidR="00F819E3" w:rsidRPr="00C42C00" w:rsidRDefault="00F819E3" w:rsidP="00F819E3">
      <w:pPr>
        <w:pStyle w:val="a4"/>
        <w:spacing w:line="360" w:lineRule="auto"/>
        <w:ind w:firstLine="720"/>
        <w:rPr>
          <w:sz w:val="26"/>
          <w:szCs w:val="26"/>
        </w:rPr>
      </w:pPr>
      <w:r w:rsidRPr="00C42C00">
        <w:rPr>
          <w:b/>
          <w:sz w:val="26"/>
          <w:szCs w:val="26"/>
        </w:rPr>
        <w:t>2. Промышленность</w:t>
      </w:r>
    </w:p>
    <w:p w:rsidR="00F819E3" w:rsidRPr="00C42C00" w:rsidRDefault="00F819E3" w:rsidP="00F819E3">
      <w:pPr>
        <w:autoSpaceDE w:val="0"/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С 2016 года произошли изменения в видовой структуре объема отгруженной продукции собственного производства, выполненных работ и услуг по крупным и средним предприятиям района в связи с применением в Российской Федерации нового классификатора кодов (ОКВЭД-2). Таким образом, вид деятельности «Производство и распределение электроэнергии, газа и воды» рассматривается в разрезе двух групп:</w:t>
      </w:r>
    </w:p>
    <w:p w:rsidR="00F819E3" w:rsidRPr="00C42C00" w:rsidRDefault="00F819E3" w:rsidP="00F819E3">
      <w:pPr>
        <w:autoSpaceDE w:val="0"/>
        <w:ind w:firstLine="709"/>
        <w:jc w:val="both"/>
        <w:rPr>
          <w:sz w:val="26"/>
          <w:szCs w:val="26"/>
        </w:rPr>
      </w:pPr>
      <w:r w:rsidRPr="00C42C00">
        <w:rPr>
          <w:bCs/>
          <w:sz w:val="26"/>
          <w:szCs w:val="26"/>
        </w:rPr>
        <w:t>- обеспечение электрической энергией, газом и паром; кондиционирование воздуха;</w:t>
      </w:r>
    </w:p>
    <w:p w:rsidR="00F819E3" w:rsidRPr="00C42C00" w:rsidRDefault="00F819E3" w:rsidP="00F819E3">
      <w:pPr>
        <w:autoSpaceDE w:val="0"/>
        <w:ind w:firstLine="708"/>
        <w:rPr>
          <w:sz w:val="26"/>
          <w:szCs w:val="26"/>
        </w:rPr>
      </w:pPr>
      <w:r w:rsidRPr="00C42C00">
        <w:rPr>
          <w:bCs/>
          <w:sz w:val="26"/>
          <w:szCs w:val="26"/>
        </w:rPr>
        <w:t>- водоснабжение; водоотведение, организация сбора и утилизации отходов, деятельность по ликвидации загрязнений.</w:t>
      </w:r>
    </w:p>
    <w:p w:rsidR="00F819E3" w:rsidRPr="00C42C00" w:rsidRDefault="00F819E3" w:rsidP="00F819E3">
      <w:pPr>
        <w:rPr>
          <w:sz w:val="26"/>
          <w:szCs w:val="26"/>
        </w:rPr>
      </w:pPr>
    </w:p>
    <w:p w:rsidR="00F819E3" w:rsidRPr="00C42C00" w:rsidRDefault="00F819E3" w:rsidP="00F819E3">
      <w:pPr>
        <w:pStyle w:val="a4"/>
        <w:spacing w:line="360" w:lineRule="auto"/>
        <w:ind w:firstLine="720"/>
        <w:rPr>
          <w:sz w:val="26"/>
          <w:szCs w:val="26"/>
        </w:rPr>
      </w:pPr>
      <w:r w:rsidRPr="00C42C00">
        <w:rPr>
          <w:b/>
          <w:bCs/>
          <w:iCs/>
          <w:sz w:val="26"/>
          <w:szCs w:val="26"/>
        </w:rPr>
        <w:t>Обрабатывающее производство</w:t>
      </w:r>
    </w:p>
    <w:p w:rsidR="00F819E3" w:rsidRPr="00C42C00" w:rsidRDefault="00F819E3" w:rsidP="00F819E3">
      <w:pPr>
        <w:ind w:right="142" w:firstLine="709"/>
        <w:jc w:val="both"/>
        <w:rPr>
          <w:rFonts w:eastAsia="Calibri"/>
          <w:sz w:val="26"/>
          <w:szCs w:val="26"/>
        </w:rPr>
      </w:pPr>
      <w:r w:rsidRPr="00C42C00">
        <w:rPr>
          <w:rFonts w:eastAsia="Calibri"/>
          <w:sz w:val="26"/>
          <w:szCs w:val="26"/>
        </w:rPr>
        <w:lastRenderedPageBreak/>
        <w:t xml:space="preserve">Обрабатывающие производства включают: производство пищевых продуктов, целлюлозно-бумажное производство, издательская и полиграфическая деятельность, текстильное и швейное производство и другие. </w:t>
      </w:r>
    </w:p>
    <w:p w:rsidR="00F819E3" w:rsidRPr="00C42C00" w:rsidRDefault="00F819E3" w:rsidP="00F819E3">
      <w:pPr>
        <w:ind w:right="142" w:firstLine="709"/>
        <w:jc w:val="both"/>
        <w:rPr>
          <w:sz w:val="26"/>
          <w:szCs w:val="26"/>
        </w:rPr>
      </w:pPr>
    </w:p>
    <w:p w:rsidR="00F819E3" w:rsidRPr="00C42C00" w:rsidRDefault="00F819E3" w:rsidP="00F819E3">
      <w:pPr>
        <w:pStyle w:val="a4"/>
        <w:ind w:firstLine="708"/>
        <w:rPr>
          <w:b/>
          <w:sz w:val="26"/>
          <w:szCs w:val="26"/>
        </w:rPr>
      </w:pPr>
      <w:r w:rsidRPr="00C42C00">
        <w:rPr>
          <w:b/>
          <w:sz w:val="26"/>
          <w:szCs w:val="26"/>
        </w:rPr>
        <w:t>Производство пищевой продукции</w:t>
      </w:r>
    </w:p>
    <w:p w:rsidR="00F819E3" w:rsidRPr="00C42C00" w:rsidRDefault="00F819E3" w:rsidP="00F819E3">
      <w:pPr>
        <w:pStyle w:val="a4"/>
        <w:ind w:firstLine="708"/>
        <w:rPr>
          <w:sz w:val="26"/>
          <w:szCs w:val="26"/>
        </w:rPr>
      </w:pPr>
    </w:p>
    <w:p w:rsidR="00F819E3" w:rsidRPr="00C42C00" w:rsidRDefault="00F819E3" w:rsidP="00F819E3">
      <w:pPr>
        <w:ind w:firstLine="708"/>
        <w:jc w:val="both"/>
        <w:rPr>
          <w:sz w:val="26"/>
          <w:szCs w:val="26"/>
          <w:lang w:eastAsia="ar-SA"/>
        </w:rPr>
      </w:pPr>
      <w:r w:rsidRPr="00C42C00">
        <w:rPr>
          <w:sz w:val="26"/>
          <w:szCs w:val="26"/>
          <w:lang w:eastAsia="ar-SA"/>
        </w:rPr>
        <w:t xml:space="preserve">Выпуск хлеба и хлебобулочных изделий на территории сельского поселения осуществляют 4 предприятия, в том числе 2 индивидуальных предпринимателя.  </w:t>
      </w:r>
    </w:p>
    <w:p w:rsidR="00F819E3" w:rsidRPr="00C42C00" w:rsidRDefault="00F819E3" w:rsidP="00F819E3">
      <w:pPr>
        <w:ind w:firstLine="720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Отмечается снижение тоннажного объема выпускаемого хлеба на предприятиях: </w:t>
      </w:r>
    </w:p>
    <w:p w:rsidR="00F819E3" w:rsidRPr="00C42C00" w:rsidRDefault="00F819E3" w:rsidP="00F819E3">
      <w:pPr>
        <w:ind w:firstLine="720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- ПО «Сосьвинский </w:t>
      </w:r>
      <w:proofErr w:type="spellStart"/>
      <w:r w:rsidRPr="00C42C00">
        <w:rPr>
          <w:sz w:val="26"/>
          <w:szCs w:val="26"/>
        </w:rPr>
        <w:t>рыбкооп</w:t>
      </w:r>
      <w:proofErr w:type="spellEnd"/>
      <w:r w:rsidRPr="00C42C00">
        <w:rPr>
          <w:sz w:val="26"/>
          <w:szCs w:val="26"/>
        </w:rPr>
        <w:t>», п. Сосьва на 8,19%;</w:t>
      </w:r>
    </w:p>
    <w:p w:rsidR="00F819E3" w:rsidRPr="00C42C00" w:rsidRDefault="00F819E3" w:rsidP="00F819E3">
      <w:pPr>
        <w:ind w:firstLine="720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- ПО «Сосьвинский </w:t>
      </w:r>
      <w:proofErr w:type="spellStart"/>
      <w:r w:rsidRPr="00C42C00">
        <w:rPr>
          <w:sz w:val="26"/>
          <w:szCs w:val="26"/>
        </w:rPr>
        <w:t>рыбкооп</w:t>
      </w:r>
      <w:proofErr w:type="spellEnd"/>
      <w:r w:rsidRPr="00C42C00">
        <w:rPr>
          <w:sz w:val="26"/>
          <w:szCs w:val="26"/>
        </w:rPr>
        <w:t>», с. Саранпауль на 1,75%;</w:t>
      </w:r>
    </w:p>
    <w:p w:rsidR="00F819E3" w:rsidRPr="00C42C00" w:rsidRDefault="00F819E3" w:rsidP="00F819E3">
      <w:pPr>
        <w:ind w:firstLine="720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ИП «Политова А.П.», с. Саранпауль на  36,78%;</w:t>
      </w:r>
    </w:p>
    <w:p w:rsidR="00F819E3" w:rsidRPr="00C42C00" w:rsidRDefault="00F819E3" w:rsidP="00F819E3">
      <w:pPr>
        <w:ind w:firstLine="720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ИП «</w:t>
      </w:r>
      <w:proofErr w:type="spellStart"/>
      <w:r w:rsidRPr="00C42C00">
        <w:rPr>
          <w:sz w:val="26"/>
          <w:szCs w:val="26"/>
        </w:rPr>
        <w:t>Ачилова</w:t>
      </w:r>
      <w:proofErr w:type="spellEnd"/>
      <w:r w:rsidRPr="00C42C00">
        <w:rPr>
          <w:sz w:val="26"/>
          <w:szCs w:val="26"/>
        </w:rPr>
        <w:t xml:space="preserve"> З.А.» с. Саранпауль на 20,44%;</w:t>
      </w:r>
    </w:p>
    <w:p w:rsidR="00F819E3" w:rsidRPr="00C42C00" w:rsidRDefault="00F819E3" w:rsidP="00F819E3">
      <w:pPr>
        <w:ind w:firstLine="720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НРО КМНС «</w:t>
      </w:r>
      <w:proofErr w:type="spellStart"/>
      <w:r w:rsidRPr="00C42C00">
        <w:rPr>
          <w:sz w:val="26"/>
          <w:szCs w:val="26"/>
        </w:rPr>
        <w:t>Рахтынья</w:t>
      </w:r>
      <w:proofErr w:type="spellEnd"/>
      <w:r w:rsidRPr="00C42C00">
        <w:rPr>
          <w:sz w:val="26"/>
          <w:szCs w:val="26"/>
        </w:rPr>
        <w:t>»  п. Сосьва на 25,15%, хлеб выпекается по запросу.</w:t>
      </w:r>
    </w:p>
    <w:p w:rsidR="00F819E3" w:rsidRPr="00C42C00" w:rsidRDefault="00F819E3" w:rsidP="00F819E3">
      <w:pPr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Основные причины снижения производства – сокращение потребления населением и увеличение объемов ввоза хлебной продукции из Октябрьского района, Тюменской и Свердловской областей. 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  <w:lang w:eastAsia="ar-SA"/>
        </w:rPr>
      </w:pPr>
    </w:p>
    <w:p w:rsidR="00F819E3" w:rsidRPr="00C42C00" w:rsidRDefault="00F819E3" w:rsidP="00F819E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proofErr w:type="spellStart"/>
      <w:r w:rsidRPr="00C42C00">
        <w:rPr>
          <w:b/>
          <w:sz w:val="26"/>
          <w:szCs w:val="26"/>
        </w:rPr>
        <w:t>Рыбодобыча</w:t>
      </w:r>
      <w:proofErr w:type="spellEnd"/>
      <w:r w:rsidRPr="00C42C00">
        <w:rPr>
          <w:b/>
          <w:sz w:val="26"/>
          <w:szCs w:val="26"/>
        </w:rPr>
        <w:t xml:space="preserve"> и </w:t>
      </w:r>
      <w:proofErr w:type="spellStart"/>
      <w:r w:rsidRPr="00C42C00">
        <w:rPr>
          <w:b/>
          <w:sz w:val="26"/>
          <w:szCs w:val="26"/>
        </w:rPr>
        <w:t>рыбопереработка</w:t>
      </w:r>
      <w:proofErr w:type="spellEnd"/>
    </w:p>
    <w:p w:rsidR="00F819E3" w:rsidRPr="00C42C00" w:rsidRDefault="00F819E3" w:rsidP="00F819E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Ведущим </w:t>
      </w:r>
      <w:proofErr w:type="spellStart"/>
      <w:r w:rsidRPr="00C42C00">
        <w:rPr>
          <w:sz w:val="26"/>
          <w:szCs w:val="26"/>
        </w:rPr>
        <w:t>рыбоперерабатывающим</w:t>
      </w:r>
      <w:proofErr w:type="spellEnd"/>
      <w:r w:rsidRPr="00C42C00">
        <w:rPr>
          <w:sz w:val="26"/>
          <w:szCs w:val="26"/>
        </w:rPr>
        <w:t xml:space="preserve"> предприятием сельского поселения Саранпауль является национальная община коренных малочисленных народов Севера «</w:t>
      </w:r>
      <w:proofErr w:type="spellStart"/>
      <w:r w:rsidRPr="00C42C00">
        <w:rPr>
          <w:sz w:val="26"/>
          <w:szCs w:val="26"/>
        </w:rPr>
        <w:t>Рахтынья</w:t>
      </w:r>
      <w:proofErr w:type="spellEnd"/>
      <w:r w:rsidRPr="00C42C00">
        <w:rPr>
          <w:sz w:val="26"/>
          <w:szCs w:val="26"/>
        </w:rPr>
        <w:t>».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bCs/>
          <w:iCs/>
          <w:sz w:val="26"/>
          <w:szCs w:val="26"/>
        </w:rPr>
        <w:t xml:space="preserve">В отчетном периоде 2017 года рыбодобывающим предприятием выловлено </w:t>
      </w:r>
      <w:r w:rsidRPr="00C42C00">
        <w:rPr>
          <w:sz w:val="26"/>
          <w:szCs w:val="26"/>
        </w:rPr>
        <w:t>- 35,91% или 200,70 тонн.</w:t>
      </w:r>
    </w:p>
    <w:p w:rsidR="00F819E3" w:rsidRPr="00C42C00" w:rsidRDefault="00F819E3" w:rsidP="00F819E3">
      <w:pPr>
        <w:ind w:right="-81" w:firstLine="709"/>
        <w:jc w:val="both"/>
        <w:rPr>
          <w:bCs/>
          <w:iCs/>
          <w:sz w:val="26"/>
          <w:szCs w:val="26"/>
        </w:rPr>
      </w:pPr>
      <w:r w:rsidRPr="00C42C00">
        <w:rPr>
          <w:sz w:val="26"/>
          <w:szCs w:val="26"/>
        </w:rPr>
        <w:t xml:space="preserve">Главными проблемами рыбодобывающей отрасли является постоянное снижение квот на вылов водных биологических ресурсов, высокая стоимость транспортировки рыбной продукции, что снижает ее конкурентоспособность на внешних рынках. </w:t>
      </w:r>
      <w:r w:rsidRPr="00C42C00">
        <w:rPr>
          <w:bCs/>
          <w:iCs/>
          <w:sz w:val="26"/>
          <w:szCs w:val="26"/>
        </w:rPr>
        <w:t>Географическое расположение территории определяет высокий рыбопромысловый потенциал территории.</w:t>
      </w:r>
    </w:p>
    <w:p w:rsidR="00F819E3" w:rsidRPr="00C42C00" w:rsidRDefault="00F819E3" w:rsidP="00F819E3">
      <w:pPr>
        <w:tabs>
          <w:tab w:val="left" w:pos="540"/>
        </w:tabs>
        <w:spacing w:line="360" w:lineRule="auto"/>
        <w:rPr>
          <w:b/>
          <w:sz w:val="26"/>
          <w:szCs w:val="26"/>
        </w:rPr>
      </w:pPr>
      <w:r w:rsidRPr="00C42C00">
        <w:rPr>
          <w:b/>
          <w:sz w:val="26"/>
          <w:szCs w:val="26"/>
        </w:rPr>
        <w:tab/>
        <w:t>Заготовка древесины и производство пиломатериалов</w:t>
      </w:r>
    </w:p>
    <w:p w:rsidR="00F819E3" w:rsidRPr="00C42C00" w:rsidRDefault="00F819E3" w:rsidP="00F819E3">
      <w:pPr>
        <w:tabs>
          <w:tab w:val="left" w:pos="709"/>
        </w:tabs>
        <w:jc w:val="both"/>
        <w:rPr>
          <w:sz w:val="26"/>
          <w:szCs w:val="26"/>
        </w:rPr>
      </w:pPr>
      <w:r w:rsidRPr="00C42C00">
        <w:rPr>
          <w:sz w:val="26"/>
          <w:szCs w:val="26"/>
        </w:rPr>
        <w:t>Заготовка древесины и производство пиломатериалов на территории сельского поселения  осуществляется Березовским лесничеством. За 9 месяцев 2017 года наблюдается: снижение объемов заготовки на 24,13%.</w:t>
      </w:r>
    </w:p>
    <w:p w:rsidR="00F819E3" w:rsidRPr="00C42C00" w:rsidRDefault="00F819E3" w:rsidP="00F819E3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907"/>
        <w:gridCol w:w="1880"/>
        <w:gridCol w:w="1702"/>
        <w:gridCol w:w="1636"/>
      </w:tblGrid>
      <w:tr w:rsidR="00F819E3" w:rsidRPr="00C42C00" w:rsidTr="00795867">
        <w:trPr>
          <w:trHeight w:hRule="exact" w:val="94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ind w:left="96"/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ind w:left="1046"/>
              <w:rPr>
                <w:sz w:val="26"/>
                <w:szCs w:val="26"/>
              </w:rPr>
            </w:pPr>
            <w:r w:rsidRPr="00C42C00">
              <w:rPr>
                <w:b/>
                <w:color w:val="000000"/>
                <w:sz w:val="26"/>
                <w:szCs w:val="26"/>
                <w:lang w:eastAsia="en-US"/>
              </w:rPr>
              <w:t xml:space="preserve">       Показатели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ind w:left="317" w:right="317"/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color w:val="000000"/>
                <w:sz w:val="26"/>
                <w:szCs w:val="26"/>
                <w:lang w:eastAsia="en-US"/>
              </w:rPr>
              <w:t>9 месяцев 2016 года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ind w:left="245" w:right="259"/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color w:val="000000"/>
                <w:sz w:val="26"/>
                <w:szCs w:val="26"/>
                <w:lang w:eastAsia="en-US"/>
              </w:rPr>
              <w:t>9 месяцев  2017 года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9E3" w:rsidRPr="00C42C00" w:rsidRDefault="00F819E3" w:rsidP="00795867">
            <w:pPr>
              <w:spacing w:line="276" w:lineRule="auto"/>
              <w:ind w:left="245" w:right="259"/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  <w:lang w:eastAsia="en-US"/>
              </w:rPr>
              <w:t>Темп изменения</w:t>
            </w:r>
            <w:proofErr w:type="gramStart"/>
            <w:r w:rsidRPr="00C42C00">
              <w:rPr>
                <w:b/>
                <w:sz w:val="26"/>
                <w:szCs w:val="26"/>
                <w:lang w:eastAsia="en-US"/>
              </w:rPr>
              <w:t>, (%)</w:t>
            </w:r>
            <w:proofErr w:type="gramEnd"/>
          </w:p>
        </w:tc>
      </w:tr>
      <w:tr w:rsidR="00F819E3" w:rsidRPr="00C42C00" w:rsidTr="00795867">
        <w:trPr>
          <w:trHeight w:val="336"/>
        </w:trPr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  <w:lang w:eastAsia="en-US"/>
              </w:rPr>
              <w:t>Березовское лесничество</w:t>
            </w:r>
          </w:p>
        </w:tc>
      </w:tr>
      <w:tr w:rsidR="00F819E3" w:rsidRPr="00C42C00" w:rsidTr="00795867">
        <w:trPr>
          <w:trHeight w:hRule="exact" w:val="33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19E3" w:rsidRPr="00C42C00" w:rsidRDefault="00F819E3" w:rsidP="00795867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rPr>
                <w:sz w:val="26"/>
                <w:szCs w:val="26"/>
              </w:rPr>
            </w:pPr>
            <w:r w:rsidRPr="00C42C00">
              <w:rPr>
                <w:b/>
                <w:bCs/>
                <w:color w:val="000000"/>
                <w:spacing w:val="-2"/>
                <w:sz w:val="26"/>
                <w:szCs w:val="26"/>
                <w:lang w:eastAsia="en-US"/>
              </w:rPr>
              <w:t>Заготовка, тыс. куб. м.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19E3" w:rsidRPr="00C42C00" w:rsidRDefault="00F819E3" w:rsidP="0079586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819E3" w:rsidRPr="00C42C00" w:rsidRDefault="00F819E3" w:rsidP="0079586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9E3" w:rsidRPr="00C42C00" w:rsidRDefault="00F819E3" w:rsidP="0079586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819E3" w:rsidRPr="00C42C00" w:rsidTr="00795867">
        <w:trPr>
          <w:trHeight w:hRule="exact" w:val="604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rPr>
                <w:sz w:val="26"/>
                <w:szCs w:val="26"/>
              </w:rPr>
            </w:pPr>
            <w:r w:rsidRPr="00C42C00">
              <w:rPr>
                <w:color w:val="000000"/>
                <w:spacing w:val="-1"/>
                <w:sz w:val="26"/>
                <w:szCs w:val="26"/>
                <w:lang w:eastAsia="en-US"/>
              </w:rPr>
              <w:t>ИП Семяшкин Роман Романович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  <w:lang w:eastAsia="en-US"/>
              </w:rPr>
              <w:t>0,547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  <w:lang w:eastAsia="en-US"/>
              </w:rPr>
              <w:t>0,415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color w:val="000000"/>
                <w:sz w:val="26"/>
                <w:szCs w:val="26"/>
                <w:lang w:eastAsia="en-US"/>
              </w:rPr>
              <w:t>75,87</w:t>
            </w:r>
          </w:p>
        </w:tc>
      </w:tr>
      <w:tr w:rsidR="00F819E3" w:rsidRPr="00C42C00" w:rsidTr="00795867">
        <w:trPr>
          <w:trHeight w:hRule="exact" w:val="4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widowControl w:val="0"/>
              <w:autoSpaceDE w:val="0"/>
              <w:spacing w:line="276" w:lineRule="auto"/>
              <w:rPr>
                <w:sz w:val="26"/>
                <w:szCs w:val="26"/>
              </w:rPr>
            </w:pPr>
            <w:r w:rsidRPr="00C42C00">
              <w:rPr>
                <w:color w:val="000000"/>
                <w:spacing w:val="-4"/>
                <w:sz w:val="26"/>
                <w:szCs w:val="26"/>
                <w:lang w:eastAsia="en-US"/>
              </w:rPr>
              <w:t>ИП Борщ В.А.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  <w:lang w:eastAsia="en-US"/>
              </w:rPr>
              <w:t>0,338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F819E3" w:rsidRPr="00C42C00" w:rsidTr="00795867">
        <w:trPr>
          <w:trHeight w:hRule="exact" w:val="43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ind w:left="1262"/>
              <w:rPr>
                <w:sz w:val="26"/>
                <w:szCs w:val="26"/>
              </w:rPr>
            </w:pPr>
            <w:r w:rsidRPr="00C42C00">
              <w:rPr>
                <w:b/>
                <w:color w:val="000000"/>
                <w:spacing w:val="-2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  <w:lang w:eastAsia="en-US"/>
              </w:rPr>
              <w:t>0,547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  <w:lang w:eastAsia="en-US"/>
              </w:rPr>
              <w:t>0,753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  <w:lang w:eastAsia="en-US"/>
              </w:rPr>
              <w:t>175,87</w:t>
            </w:r>
          </w:p>
        </w:tc>
      </w:tr>
    </w:tbl>
    <w:p w:rsidR="00F819E3" w:rsidRPr="00C42C00" w:rsidRDefault="00F819E3" w:rsidP="00F819E3">
      <w:pPr>
        <w:tabs>
          <w:tab w:val="left" w:pos="540"/>
        </w:tabs>
        <w:spacing w:line="360" w:lineRule="auto"/>
        <w:rPr>
          <w:sz w:val="26"/>
          <w:szCs w:val="26"/>
        </w:rPr>
      </w:pPr>
    </w:p>
    <w:p w:rsidR="00F819E3" w:rsidRPr="00C42C00" w:rsidRDefault="00F819E3" w:rsidP="00F819E3">
      <w:pPr>
        <w:jc w:val="both"/>
        <w:rPr>
          <w:sz w:val="26"/>
          <w:szCs w:val="26"/>
        </w:rPr>
      </w:pPr>
      <w:r w:rsidRPr="00C42C00">
        <w:rPr>
          <w:sz w:val="26"/>
          <w:szCs w:val="26"/>
        </w:rPr>
        <w:lastRenderedPageBreak/>
        <w:t>Древесина, заготавливаемая на территории сельского поселения, реализуется населению для отопления жилых помещений.</w:t>
      </w:r>
    </w:p>
    <w:p w:rsidR="00F819E3" w:rsidRPr="00C42C00" w:rsidRDefault="00F819E3" w:rsidP="00F819E3">
      <w:pPr>
        <w:jc w:val="both"/>
        <w:rPr>
          <w:sz w:val="26"/>
          <w:szCs w:val="26"/>
        </w:rPr>
      </w:pPr>
    </w:p>
    <w:p w:rsidR="00F819E3" w:rsidRPr="00C42C00" w:rsidRDefault="00F819E3" w:rsidP="00F819E3">
      <w:pPr>
        <w:tabs>
          <w:tab w:val="left" w:pos="540"/>
        </w:tabs>
        <w:ind w:firstLine="720"/>
        <w:rPr>
          <w:b/>
          <w:sz w:val="26"/>
          <w:szCs w:val="26"/>
        </w:rPr>
      </w:pPr>
      <w:r w:rsidRPr="00C42C00">
        <w:rPr>
          <w:b/>
          <w:sz w:val="26"/>
          <w:szCs w:val="26"/>
        </w:rPr>
        <w:t>Недропользование</w:t>
      </w:r>
    </w:p>
    <w:p w:rsidR="00F819E3" w:rsidRPr="00C42C00" w:rsidRDefault="00F819E3" w:rsidP="00F819E3">
      <w:pPr>
        <w:tabs>
          <w:tab w:val="left" w:pos="540"/>
        </w:tabs>
        <w:ind w:firstLine="720"/>
        <w:rPr>
          <w:sz w:val="26"/>
          <w:szCs w:val="26"/>
        </w:rPr>
      </w:pPr>
    </w:p>
    <w:p w:rsidR="00F819E3" w:rsidRPr="00C42C00" w:rsidRDefault="00F819E3" w:rsidP="00F819E3">
      <w:pPr>
        <w:ind w:firstLine="708"/>
        <w:jc w:val="both"/>
        <w:rPr>
          <w:color w:val="000000"/>
          <w:spacing w:val="-2"/>
          <w:sz w:val="26"/>
          <w:szCs w:val="26"/>
        </w:rPr>
      </w:pPr>
      <w:r w:rsidRPr="00C42C00">
        <w:rPr>
          <w:color w:val="000000"/>
          <w:spacing w:val="-2"/>
          <w:sz w:val="26"/>
          <w:szCs w:val="26"/>
        </w:rPr>
        <w:t xml:space="preserve">В отчетном периоде 2017 года добычу общераспространенных полезных ископаемых велось 1 предприятием (9 месяцев 2016 года – 1). В связи со снижением потребности, зафиксировано снижение объемов добычи на 20,3% по сравнению с показателем аналогичного периода прошлого года. </w:t>
      </w:r>
    </w:p>
    <w:p w:rsidR="00F819E3" w:rsidRPr="00C42C00" w:rsidRDefault="00F819E3" w:rsidP="00F819E3">
      <w:pPr>
        <w:ind w:right="-81" w:firstLine="709"/>
        <w:jc w:val="both"/>
        <w:rPr>
          <w:sz w:val="26"/>
          <w:szCs w:val="26"/>
        </w:rPr>
      </w:pPr>
    </w:p>
    <w:p w:rsidR="00F819E3" w:rsidRPr="00C42C00" w:rsidRDefault="00F819E3" w:rsidP="00F819E3">
      <w:pPr>
        <w:jc w:val="center"/>
        <w:rPr>
          <w:sz w:val="26"/>
          <w:szCs w:val="26"/>
        </w:rPr>
      </w:pPr>
      <w:r w:rsidRPr="00C42C00">
        <w:rPr>
          <w:b/>
          <w:sz w:val="26"/>
          <w:szCs w:val="26"/>
        </w:rPr>
        <w:t>Добыча общераспространённых полезных ископаемых</w:t>
      </w:r>
    </w:p>
    <w:p w:rsidR="00F819E3" w:rsidRPr="00C42C00" w:rsidRDefault="00F819E3" w:rsidP="00F819E3">
      <w:pPr>
        <w:jc w:val="center"/>
        <w:rPr>
          <w:sz w:val="26"/>
          <w:szCs w:val="26"/>
        </w:rPr>
      </w:pPr>
      <w:r w:rsidRPr="00C42C00">
        <w:rPr>
          <w:b/>
          <w:sz w:val="26"/>
          <w:szCs w:val="26"/>
        </w:rPr>
        <w:t xml:space="preserve"> за 9 месяцев 2017 года</w:t>
      </w:r>
    </w:p>
    <w:p w:rsidR="00F819E3" w:rsidRPr="00C42C00" w:rsidRDefault="00F819E3" w:rsidP="00F819E3">
      <w:pPr>
        <w:rPr>
          <w:bCs/>
          <w:iCs/>
          <w:sz w:val="26"/>
          <w:szCs w:val="26"/>
        </w:rPr>
      </w:pP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2977"/>
        <w:gridCol w:w="1892"/>
        <w:gridCol w:w="2808"/>
        <w:gridCol w:w="1542"/>
      </w:tblGrid>
      <w:tr w:rsidR="00F819E3" w:rsidRPr="00C42C00" w:rsidTr="00795867">
        <w:trPr>
          <w:trHeight w:val="8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</w:rPr>
              <w:t>№</w:t>
            </w:r>
          </w:p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proofErr w:type="gramStart"/>
            <w:r w:rsidRPr="00C42C00">
              <w:rPr>
                <w:b/>
                <w:sz w:val="26"/>
                <w:szCs w:val="26"/>
              </w:rPr>
              <w:t>п</w:t>
            </w:r>
            <w:proofErr w:type="gramEnd"/>
            <w:r w:rsidRPr="00C42C0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E3" w:rsidRPr="00C42C00" w:rsidRDefault="00F819E3" w:rsidP="0079586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</w:rPr>
              <w:t>Организация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</w:rPr>
              <w:t>Добыто ОПИ</w:t>
            </w:r>
          </w:p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</w:rPr>
              <w:t>9 мес. 2016 г.</w:t>
            </w:r>
          </w:p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</w:rPr>
              <w:t>(М</w:t>
            </w:r>
            <w:r w:rsidRPr="00C42C00">
              <w:rPr>
                <w:b/>
                <w:sz w:val="26"/>
                <w:szCs w:val="26"/>
                <w:vertAlign w:val="superscript"/>
              </w:rPr>
              <w:t>3</w:t>
            </w:r>
            <w:r w:rsidRPr="00C42C0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E3" w:rsidRPr="00C42C00" w:rsidRDefault="00F819E3" w:rsidP="00795867">
            <w:pPr>
              <w:tabs>
                <w:tab w:val="left" w:pos="286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819E3" w:rsidRPr="00C42C00" w:rsidRDefault="00F819E3" w:rsidP="00795867">
            <w:pPr>
              <w:tabs>
                <w:tab w:val="left" w:pos="2868"/>
              </w:tabs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</w:rPr>
              <w:t>Карьеры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</w:rPr>
              <w:t>Добыто ОПИ</w:t>
            </w:r>
          </w:p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</w:rPr>
              <w:t xml:space="preserve"> 9 мес. 2017 г.</w:t>
            </w:r>
          </w:p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b/>
                <w:sz w:val="26"/>
                <w:szCs w:val="26"/>
              </w:rPr>
              <w:t>(М</w:t>
            </w:r>
            <w:r w:rsidRPr="00C42C00">
              <w:rPr>
                <w:b/>
                <w:sz w:val="26"/>
                <w:szCs w:val="26"/>
                <w:vertAlign w:val="superscript"/>
              </w:rPr>
              <w:t>3</w:t>
            </w:r>
            <w:r w:rsidRPr="00C42C00">
              <w:rPr>
                <w:b/>
                <w:sz w:val="26"/>
                <w:szCs w:val="26"/>
              </w:rPr>
              <w:t>)</w:t>
            </w:r>
          </w:p>
        </w:tc>
      </w:tr>
      <w:tr w:rsidR="00F819E3" w:rsidRPr="00C42C00" w:rsidTr="00795867">
        <w:trPr>
          <w:trHeight w:val="8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</w:rPr>
              <w:t>ООО «Сосьва»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</w:rPr>
              <w:t>23 911,0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</w:rPr>
              <w:t>Карьер ПГС</w:t>
            </w:r>
          </w:p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</w:rPr>
              <w:t>Приустьевое</w:t>
            </w:r>
          </w:p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</w:rPr>
              <w:t>25.04.2023г.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</w:rPr>
              <w:t>19 041,6</w:t>
            </w:r>
          </w:p>
        </w:tc>
      </w:tr>
      <w:tr w:rsidR="00F819E3" w:rsidRPr="00C42C00" w:rsidTr="00795867">
        <w:trPr>
          <w:trHeight w:val="6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F819E3">
            <w:pPr>
              <w:pStyle w:val="1"/>
              <w:numPr>
                <w:ilvl w:val="0"/>
                <w:numId w:val="9"/>
              </w:numPr>
              <w:suppressAutoHyphens/>
              <w:rPr>
                <w:sz w:val="26"/>
                <w:szCs w:val="26"/>
              </w:rPr>
            </w:pPr>
            <w:r w:rsidRPr="00C42C00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</w:rPr>
              <w:t>23 911,0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6"/>
                <w:szCs w:val="26"/>
              </w:rPr>
            </w:pPr>
            <w:r w:rsidRPr="00C42C00">
              <w:rPr>
                <w:sz w:val="26"/>
                <w:szCs w:val="26"/>
              </w:rPr>
              <w:t>19 041,6</w:t>
            </w:r>
          </w:p>
        </w:tc>
      </w:tr>
    </w:tbl>
    <w:p w:rsidR="00F819E3" w:rsidRPr="00C42C00" w:rsidRDefault="00F819E3" w:rsidP="00F819E3">
      <w:pPr>
        <w:rPr>
          <w:bCs/>
          <w:iCs/>
          <w:sz w:val="26"/>
          <w:szCs w:val="26"/>
        </w:rPr>
      </w:pPr>
    </w:p>
    <w:p w:rsidR="00F819E3" w:rsidRPr="00C42C00" w:rsidRDefault="00F819E3" w:rsidP="00F819E3">
      <w:pPr>
        <w:widowControl w:val="0"/>
        <w:ind w:firstLine="708"/>
        <w:rPr>
          <w:b/>
          <w:sz w:val="26"/>
          <w:szCs w:val="26"/>
        </w:rPr>
      </w:pPr>
      <w:r w:rsidRPr="00C42C00">
        <w:rPr>
          <w:b/>
          <w:sz w:val="26"/>
          <w:szCs w:val="26"/>
        </w:rPr>
        <w:t>3. Агропромышленный комплекс</w:t>
      </w:r>
    </w:p>
    <w:p w:rsidR="00F819E3" w:rsidRPr="00C42C00" w:rsidRDefault="00F819E3" w:rsidP="00F819E3">
      <w:pPr>
        <w:widowControl w:val="0"/>
        <w:ind w:firstLine="708"/>
        <w:rPr>
          <w:b/>
          <w:sz w:val="26"/>
          <w:szCs w:val="26"/>
        </w:rPr>
      </w:pPr>
    </w:p>
    <w:p w:rsidR="00F819E3" w:rsidRPr="00C42C00" w:rsidRDefault="00F819E3" w:rsidP="00F819E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C42C00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16.12.2010 №228-оз «О наделении органов местного самоуправления муниципальных образований Ханты-Мансийского автономного округа – Югры  отдельным государственным полномочием по поддержке сельскохозяйственного производства и деятельности по заготовке и переработке дикоросов» производятся   выплата субсидии за реализованную продукцию сельского хозяйства и рыбной отрасли </w:t>
      </w:r>
      <w:proofErr w:type="spellStart"/>
      <w:r w:rsidRPr="00C42C00">
        <w:rPr>
          <w:rFonts w:eastAsia="Calibri"/>
          <w:sz w:val="26"/>
          <w:szCs w:val="26"/>
        </w:rPr>
        <w:t>сельхозтоваропроизводителям</w:t>
      </w:r>
      <w:proofErr w:type="spellEnd"/>
      <w:r w:rsidRPr="00C42C00">
        <w:rPr>
          <w:rFonts w:eastAsia="Calibri"/>
          <w:sz w:val="26"/>
          <w:szCs w:val="26"/>
        </w:rPr>
        <w:t xml:space="preserve">, зарегистрированным на территории Березовского района. </w:t>
      </w:r>
      <w:proofErr w:type="gramEnd"/>
    </w:p>
    <w:p w:rsidR="00F819E3" w:rsidRPr="00C42C00" w:rsidRDefault="00F819E3" w:rsidP="00F819E3">
      <w:pPr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По состоянию на 01 октября 2017 года производство и реализацию сельскохозяйственной продукции на территории сельского поселения осуществляли 3 сельхозпроизводителя, в том числе: 1 сельскохозяйственное предприятие – АО «</w:t>
      </w:r>
      <w:proofErr w:type="spellStart"/>
      <w:r w:rsidRPr="00C42C00">
        <w:rPr>
          <w:sz w:val="26"/>
          <w:szCs w:val="26"/>
        </w:rPr>
        <w:t>Саранпаульская</w:t>
      </w:r>
      <w:proofErr w:type="spellEnd"/>
      <w:r w:rsidRPr="00C42C00">
        <w:rPr>
          <w:sz w:val="26"/>
          <w:szCs w:val="26"/>
        </w:rPr>
        <w:t xml:space="preserve"> оленеводческая компания» и 2 крестьянских (фермерских) хозяйств.</w:t>
      </w:r>
    </w:p>
    <w:p w:rsidR="00F819E3" w:rsidRPr="00C42C00" w:rsidRDefault="00F819E3" w:rsidP="00F819E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Основой развития агропромышленного комплекса на долгосрочную перспективу является развитие малых форм хозяйствования. Необходимо продолжить работу по вовлечению в сферу сельскохозяйственного производства частных предпринимателей, по созданию новых крестьянских (фермерских) хозяйств, по созданию новых постоянных рабочих мест, увеличивать продуктивность животных, производительность труда и оптимизировать затраты.</w:t>
      </w:r>
    </w:p>
    <w:p w:rsidR="00F819E3" w:rsidRPr="00C42C00" w:rsidRDefault="00F819E3" w:rsidP="00F819E3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Достижению положительных результатов в среднесрочном периоде будет способствовать сохранение мер государственной поддержки сельхозпредприятия. </w:t>
      </w:r>
    </w:p>
    <w:p w:rsidR="00C42C00" w:rsidRDefault="00C42C00" w:rsidP="00F819E3">
      <w:pPr>
        <w:ind w:firstLine="708"/>
        <w:jc w:val="both"/>
        <w:rPr>
          <w:b/>
          <w:sz w:val="26"/>
          <w:szCs w:val="26"/>
        </w:rPr>
      </w:pPr>
    </w:p>
    <w:p w:rsidR="00F819E3" w:rsidRPr="00C42C00" w:rsidRDefault="00F819E3" w:rsidP="00F819E3">
      <w:pPr>
        <w:ind w:firstLine="708"/>
        <w:jc w:val="both"/>
        <w:rPr>
          <w:b/>
          <w:bCs/>
          <w:kern w:val="32"/>
          <w:sz w:val="26"/>
          <w:szCs w:val="26"/>
          <w:lang w:eastAsia="en-US"/>
        </w:rPr>
      </w:pPr>
      <w:r w:rsidRPr="00C42C00">
        <w:rPr>
          <w:b/>
          <w:sz w:val="26"/>
          <w:szCs w:val="26"/>
        </w:rPr>
        <w:lastRenderedPageBreak/>
        <w:t>4.Транспорт</w:t>
      </w:r>
    </w:p>
    <w:p w:rsidR="00F819E3" w:rsidRPr="00C42C00" w:rsidRDefault="00F819E3" w:rsidP="00F819E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iCs/>
          <w:sz w:val="26"/>
          <w:szCs w:val="26"/>
        </w:rPr>
      </w:pPr>
      <w:r w:rsidRPr="00C42C00">
        <w:rPr>
          <w:iCs/>
          <w:sz w:val="26"/>
          <w:szCs w:val="26"/>
        </w:rPr>
        <w:t xml:space="preserve">Транспортная инфраструктура сельского поселения представлена тремя видами транспорта: автомобильный, водный и </w:t>
      </w:r>
      <w:r w:rsidRPr="00C42C00">
        <w:rPr>
          <w:sz w:val="26"/>
          <w:szCs w:val="26"/>
        </w:rPr>
        <w:t>воздушный</w:t>
      </w:r>
      <w:r w:rsidRPr="00C42C00">
        <w:rPr>
          <w:iCs/>
          <w:sz w:val="26"/>
          <w:szCs w:val="26"/>
        </w:rPr>
        <w:t xml:space="preserve"> транспорт. 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Перевозки носят ярко выраженный сезонный характер. Единственный вид </w:t>
      </w:r>
      <w:proofErr w:type="gramStart"/>
      <w:r w:rsidRPr="00C42C00">
        <w:rPr>
          <w:sz w:val="26"/>
          <w:szCs w:val="26"/>
        </w:rPr>
        <w:t>транспорта</w:t>
      </w:r>
      <w:proofErr w:type="gramEnd"/>
      <w:r w:rsidRPr="00C42C00">
        <w:rPr>
          <w:sz w:val="26"/>
          <w:szCs w:val="26"/>
        </w:rPr>
        <w:t xml:space="preserve"> осуществляющий перевозки круглогодично –</w:t>
      </w:r>
      <w:r w:rsidRPr="00C42C00">
        <w:rPr>
          <w:iCs/>
          <w:sz w:val="26"/>
          <w:szCs w:val="26"/>
        </w:rPr>
        <w:t xml:space="preserve"> авиационный</w:t>
      </w:r>
      <w:r w:rsidRPr="00C42C00">
        <w:rPr>
          <w:sz w:val="26"/>
          <w:szCs w:val="26"/>
        </w:rPr>
        <w:t>, который в свою очередь является самым затратным для населения.</w:t>
      </w:r>
    </w:p>
    <w:p w:rsidR="00F819E3" w:rsidRPr="00C42C00" w:rsidRDefault="00F819E3" w:rsidP="00F819E3">
      <w:pPr>
        <w:pStyle w:val="ConsPlusNormal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Данная транспортная схема сложилась из-за отсутствия в поселении автомобильных дорог с твердым покрытием между населенными пунктами и между муниципальными образованиями, также в поселении отсутствует железнодорожный транспорт. </w:t>
      </w:r>
      <w:proofErr w:type="gramStart"/>
      <w:r w:rsidRPr="00C42C00">
        <w:rPr>
          <w:sz w:val="26"/>
          <w:szCs w:val="26"/>
        </w:rPr>
        <w:t>Сельское</w:t>
      </w:r>
      <w:proofErr w:type="gramEnd"/>
      <w:r w:rsidRPr="00C42C00">
        <w:rPr>
          <w:sz w:val="26"/>
          <w:szCs w:val="26"/>
        </w:rPr>
        <w:t xml:space="preserve"> поселение Саранпауль отнесено к труднодоступным и отдаленным территориям Югры.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Перевозку автомобильным транспортом общего пользования по дорогам зимнего пользования в районе осуществляет ООО «</w:t>
      </w:r>
      <w:proofErr w:type="spellStart"/>
      <w:r w:rsidRPr="00C42C00">
        <w:rPr>
          <w:sz w:val="26"/>
          <w:szCs w:val="26"/>
        </w:rPr>
        <w:t>Северавтотранс</w:t>
      </w:r>
      <w:proofErr w:type="spellEnd"/>
      <w:r w:rsidRPr="00C42C00">
        <w:rPr>
          <w:sz w:val="26"/>
          <w:szCs w:val="26"/>
        </w:rPr>
        <w:t>» (г. Ханты-Мансийск).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Перевозки авиационным транспортом осуществляет Березовский филиал ОАО «Авиакомпания «</w:t>
      </w:r>
      <w:proofErr w:type="spellStart"/>
      <w:r w:rsidRPr="00C42C00">
        <w:rPr>
          <w:sz w:val="26"/>
          <w:szCs w:val="26"/>
        </w:rPr>
        <w:t>ЮТэйр</w:t>
      </w:r>
      <w:proofErr w:type="spellEnd"/>
      <w:r w:rsidRPr="00C42C00">
        <w:rPr>
          <w:sz w:val="26"/>
          <w:szCs w:val="26"/>
        </w:rPr>
        <w:t xml:space="preserve">». Воздушное сообщение охватывает 2 </w:t>
      </w:r>
      <w:proofErr w:type="gramStart"/>
      <w:r w:rsidRPr="00C42C00">
        <w:rPr>
          <w:sz w:val="26"/>
          <w:szCs w:val="26"/>
        </w:rPr>
        <w:t>населенных</w:t>
      </w:r>
      <w:proofErr w:type="gramEnd"/>
      <w:r w:rsidRPr="00C42C00">
        <w:rPr>
          <w:sz w:val="26"/>
          <w:szCs w:val="26"/>
        </w:rPr>
        <w:t xml:space="preserve"> пункта сельского поселения (Саранпауль, Сосьва), также осуществляется межмуниципальное сообщение по направлению </w:t>
      </w:r>
      <w:proofErr w:type="spellStart"/>
      <w:r w:rsidRPr="00C42C00">
        <w:rPr>
          <w:sz w:val="26"/>
          <w:szCs w:val="26"/>
        </w:rPr>
        <w:t>Приобье</w:t>
      </w:r>
      <w:proofErr w:type="spellEnd"/>
      <w:r w:rsidRPr="00C42C00">
        <w:rPr>
          <w:sz w:val="26"/>
          <w:szCs w:val="26"/>
        </w:rPr>
        <w:t>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Речные пассажирские перевозки осуществляет ОАО «</w:t>
      </w:r>
      <w:proofErr w:type="spellStart"/>
      <w:r w:rsidRPr="00C42C00">
        <w:rPr>
          <w:sz w:val="26"/>
          <w:szCs w:val="26"/>
        </w:rPr>
        <w:t>Северречфлот</w:t>
      </w:r>
      <w:proofErr w:type="spellEnd"/>
      <w:r w:rsidRPr="00C42C00">
        <w:rPr>
          <w:sz w:val="26"/>
          <w:szCs w:val="26"/>
        </w:rPr>
        <w:t xml:space="preserve">» (г. Ханты-Мансийск). </w:t>
      </w:r>
    </w:p>
    <w:p w:rsidR="00F819E3" w:rsidRPr="00C42C00" w:rsidRDefault="00F819E3" w:rsidP="00F819E3">
      <w:pPr>
        <w:ind w:firstLine="708"/>
        <w:jc w:val="both"/>
        <w:rPr>
          <w:color w:val="000000"/>
          <w:sz w:val="26"/>
          <w:szCs w:val="26"/>
        </w:rPr>
      </w:pPr>
      <w:r w:rsidRPr="00C42C00">
        <w:rPr>
          <w:color w:val="000000"/>
          <w:sz w:val="26"/>
          <w:szCs w:val="26"/>
        </w:rPr>
        <w:t>Общая протяженность автомобильных дорог общего пользования на территории сельского поселения Саранпауль составляет 57,5 км</w:t>
      </w:r>
      <w:proofErr w:type="gramStart"/>
      <w:r w:rsidRPr="00C42C00">
        <w:rPr>
          <w:color w:val="000000"/>
          <w:sz w:val="26"/>
          <w:szCs w:val="26"/>
        </w:rPr>
        <w:t xml:space="preserve">., </w:t>
      </w:r>
      <w:proofErr w:type="gramEnd"/>
      <w:r w:rsidRPr="00C42C00">
        <w:rPr>
          <w:color w:val="000000"/>
          <w:sz w:val="26"/>
          <w:szCs w:val="26"/>
        </w:rPr>
        <w:t xml:space="preserve">в том числе  с твердым покрытием 1,4 км. 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На интенсивность развития экономики, напрямую влияют ограничения в транспортной инфраструктуре. 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дорог, железнодорожных магистралей. В рамках областной программы «Сотрудничество» планируется реализация проектов с использованием механизмов государственного частного партнерства, в рамках которых на территории Березовского района планируется строительство: автомобильной дороги «</w:t>
      </w:r>
      <w:proofErr w:type="spellStart"/>
      <w:r w:rsidRPr="00C42C00">
        <w:rPr>
          <w:sz w:val="26"/>
          <w:szCs w:val="26"/>
        </w:rPr>
        <w:t>пгт</w:t>
      </w:r>
      <w:proofErr w:type="spellEnd"/>
      <w:r w:rsidRPr="00C42C00">
        <w:rPr>
          <w:sz w:val="26"/>
          <w:szCs w:val="26"/>
        </w:rPr>
        <w:t xml:space="preserve">. </w:t>
      </w:r>
      <w:proofErr w:type="spellStart"/>
      <w:r w:rsidRPr="00C42C00">
        <w:rPr>
          <w:sz w:val="26"/>
          <w:szCs w:val="26"/>
        </w:rPr>
        <w:t>Игрим</w:t>
      </w:r>
      <w:proofErr w:type="spellEnd"/>
      <w:r w:rsidRPr="00C42C00">
        <w:rPr>
          <w:sz w:val="26"/>
          <w:szCs w:val="26"/>
        </w:rPr>
        <w:t xml:space="preserve"> – с. Саранпауль». В условиях бюджетных ограничений, для развития инфраструктуры, это является единственным инструментом, в связи с высокой капиталоемкостью проектов.</w:t>
      </w:r>
    </w:p>
    <w:p w:rsidR="00F819E3" w:rsidRPr="00C42C00" w:rsidRDefault="00F819E3" w:rsidP="00F819E3">
      <w:pPr>
        <w:ind w:firstLine="708"/>
        <w:jc w:val="both"/>
        <w:rPr>
          <w:color w:val="000000"/>
          <w:sz w:val="26"/>
          <w:szCs w:val="26"/>
        </w:rPr>
      </w:pPr>
      <w:r w:rsidRPr="00C42C00">
        <w:rPr>
          <w:sz w:val="26"/>
          <w:szCs w:val="26"/>
        </w:rPr>
        <w:t xml:space="preserve">Основным поставщиком услуг электросвязи (в том числе сотовой связи) в сельском поселении является ПАО «Ростелеком». </w:t>
      </w:r>
    </w:p>
    <w:p w:rsidR="00F819E3" w:rsidRPr="00C42C00" w:rsidRDefault="00F819E3" w:rsidP="00F819E3">
      <w:pPr>
        <w:pStyle w:val="14"/>
        <w:ind w:firstLine="708"/>
        <w:jc w:val="both"/>
        <w:rPr>
          <w:rFonts w:ascii="Times New Roman" w:hAnsi="Times New Roman"/>
          <w:sz w:val="26"/>
          <w:szCs w:val="26"/>
        </w:rPr>
      </w:pPr>
      <w:r w:rsidRPr="00C42C00">
        <w:rPr>
          <w:rFonts w:ascii="Times New Roman" w:hAnsi="Times New Roman"/>
          <w:sz w:val="26"/>
          <w:szCs w:val="26"/>
        </w:rPr>
        <w:t>В сельском поселении осуществляют деятельность операторы телефонной связи:</w:t>
      </w:r>
    </w:p>
    <w:p w:rsidR="00F819E3" w:rsidRPr="00C42C00" w:rsidRDefault="00F819E3" w:rsidP="00F819E3">
      <w:pPr>
        <w:pStyle w:val="14"/>
        <w:ind w:firstLine="708"/>
        <w:jc w:val="both"/>
        <w:rPr>
          <w:rFonts w:ascii="Times New Roman" w:hAnsi="Times New Roman"/>
          <w:sz w:val="26"/>
          <w:szCs w:val="26"/>
        </w:rPr>
      </w:pPr>
      <w:r w:rsidRPr="00C42C00">
        <w:rPr>
          <w:rFonts w:ascii="Times New Roman" w:hAnsi="Times New Roman"/>
          <w:sz w:val="26"/>
          <w:szCs w:val="26"/>
        </w:rPr>
        <w:t xml:space="preserve">-стационарной - ПАО «Ростелеком», 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-сотовой связи - «</w:t>
      </w:r>
      <w:proofErr w:type="spellStart"/>
      <w:r w:rsidRPr="00C42C00">
        <w:rPr>
          <w:sz w:val="26"/>
          <w:szCs w:val="26"/>
        </w:rPr>
        <w:t>БиЛайн</w:t>
      </w:r>
      <w:proofErr w:type="spellEnd"/>
      <w:r w:rsidRPr="00C42C00">
        <w:rPr>
          <w:sz w:val="26"/>
          <w:szCs w:val="26"/>
        </w:rPr>
        <w:t>», «Мегафон», ООО «Т2Мобайл». ТГ «Мотив»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На текущий момент предоставляется жителям Саранпауль  доступ в сеть Интернет от провайдера «ДТ-Телеком» посредством WI-FI соединения. В 2016 г. дополнительно к уже существующему </w:t>
      </w:r>
      <w:r w:rsidRPr="00C42C00">
        <w:rPr>
          <w:sz w:val="26"/>
          <w:szCs w:val="26"/>
          <w:lang w:val="en-US"/>
        </w:rPr>
        <w:t>WI</w:t>
      </w:r>
      <w:r w:rsidRPr="00C42C00">
        <w:rPr>
          <w:sz w:val="26"/>
          <w:szCs w:val="26"/>
        </w:rPr>
        <w:t>-</w:t>
      </w:r>
      <w:r w:rsidRPr="00C42C00">
        <w:rPr>
          <w:sz w:val="26"/>
          <w:szCs w:val="26"/>
          <w:lang w:val="en-US"/>
        </w:rPr>
        <w:t>FI</w:t>
      </w:r>
      <w:r w:rsidRPr="00C42C00">
        <w:rPr>
          <w:sz w:val="26"/>
          <w:szCs w:val="26"/>
        </w:rPr>
        <w:t xml:space="preserve"> соединению подключился ООО «РуСат».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Расширение сет</w:t>
      </w:r>
      <w:proofErr w:type="gramStart"/>
      <w:r w:rsidRPr="00C42C00">
        <w:rPr>
          <w:sz w:val="26"/>
          <w:szCs w:val="26"/>
        </w:rPr>
        <w:t>и ООО</w:t>
      </w:r>
      <w:proofErr w:type="gramEnd"/>
      <w:r w:rsidRPr="00C42C00">
        <w:rPr>
          <w:sz w:val="26"/>
          <w:szCs w:val="26"/>
        </w:rPr>
        <w:t xml:space="preserve"> «Т2Мобайл» запланировано на 2018 год.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ПАО «Ростелеком» </w:t>
      </w:r>
      <w:proofErr w:type="gramStart"/>
      <w:r w:rsidRPr="00C42C00">
        <w:rPr>
          <w:sz w:val="26"/>
          <w:szCs w:val="26"/>
        </w:rPr>
        <w:t>предоставляет услуги доступа к сети Интернет по технологии ADSL в с.Саранпауль со скоростью 128 Кбит/сек</w:t>
      </w:r>
      <w:proofErr w:type="gramEnd"/>
      <w:r w:rsidRPr="00C42C00">
        <w:rPr>
          <w:sz w:val="26"/>
          <w:szCs w:val="26"/>
        </w:rPr>
        <w:t>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В населенных пунктах сельского поселения  установлено 6 таксофон, в том числе для вызова служб экстренной помощи.</w:t>
      </w:r>
    </w:p>
    <w:p w:rsidR="00F819E3" w:rsidRPr="00C42C00" w:rsidRDefault="00F819E3" w:rsidP="00F819E3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lastRenderedPageBreak/>
        <w:t xml:space="preserve">На территории </w:t>
      </w:r>
      <w:proofErr w:type="spellStart"/>
      <w:r w:rsidRPr="00C42C00">
        <w:rPr>
          <w:sz w:val="26"/>
          <w:szCs w:val="26"/>
        </w:rPr>
        <w:t>д</w:t>
      </w:r>
      <w:proofErr w:type="gramStart"/>
      <w:r w:rsidRPr="00C42C00">
        <w:rPr>
          <w:sz w:val="26"/>
          <w:szCs w:val="26"/>
        </w:rPr>
        <w:t>.С</w:t>
      </w:r>
      <w:proofErr w:type="gramEnd"/>
      <w:r w:rsidRPr="00C42C00">
        <w:rPr>
          <w:sz w:val="26"/>
          <w:szCs w:val="26"/>
        </w:rPr>
        <w:t>артынья</w:t>
      </w:r>
      <w:proofErr w:type="spellEnd"/>
      <w:r w:rsidRPr="00C42C00">
        <w:rPr>
          <w:sz w:val="26"/>
          <w:szCs w:val="26"/>
        </w:rPr>
        <w:t xml:space="preserve"> установлено оборудование цифрового вещания формата DVB-T1.</w:t>
      </w:r>
    </w:p>
    <w:p w:rsidR="00F819E3" w:rsidRPr="00C42C00" w:rsidRDefault="00F819E3" w:rsidP="00F819E3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В населенных пунктах, Сосьва, Саранпауль цифровое вещание в формате DVB-T1 вещание производится в постоянном режиме.</w:t>
      </w:r>
    </w:p>
    <w:p w:rsidR="00F819E3" w:rsidRPr="00C42C00" w:rsidRDefault="00F819E3" w:rsidP="00F819E3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В соответствии с реализацией задач Федеральной целевой программы «Развитие телерадиовещания в Российской Федерации на 2009-2015 годы», филиалом РТРС «Урало-Сибирский РЦ» на территории п</w:t>
      </w:r>
      <w:proofErr w:type="gramStart"/>
      <w:r w:rsidRPr="00C42C00">
        <w:rPr>
          <w:sz w:val="26"/>
          <w:szCs w:val="26"/>
        </w:rPr>
        <w:t>.С</w:t>
      </w:r>
      <w:proofErr w:type="gramEnd"/>
      <w:r w:rsidRPr="00C42C00">
        <w:rPr>
          <w:sz w:val="26"/>
          <w:szCs w:val="26"/>
        </w:rPr>
        <w:t xml:space="preserve">аранпауль построена и запущена в работу цифровая радиотелевизионная станция, транслирующая формат </w:t>
      </w:r>
      <w:r w:rsidRPr="00C42C00">
        <w:rPr>
          <w:sz w:val="26"/>
          <w:szCs w:val="26"/>
          <w:lang w:val="en-US"/>
        </w:rPr>
        <w:t>DVB</w:t>
      </w:r>
      <w:r w:rsidRPr="00C42C00">
        <w:rPr>
          <w:sz w:val="26"/>
          <w:szCs w:val="26"/>
        </w:rPr>
        <w:t>-</w:t>
      </w:r>
      <w:r w:rsidRPr="00C42C00">
        <w:rPr>
          <w:sz w:val="26"/>
          <w:szCs w:val="26"/>
          <w:lang w:val="en-US"/>
        </w:rPr>
        <w:t>T</w:t>
      </w:r>
      <w:r w:rsidRPr="00C42C00">
        <w:rPr>
          <w:sz w:val="26"/>
          <w:szCs w:val="26"/>
        </w:rPr>
        <w:t>2. Ведется строительство радиотелевизионной станции в п. Сосьва.</w:t>
      </w:r>
    </w:p>
    <w:p w:rsidR="00F819E3" w:rsidRPr="00C42C00" w:rsidRDefault="00F819E3" w:rsidP="00F819E3">
      <w:pPr>
        <w:pStyle w:val="8"/>
        <w:spacing w:before="0" w:after="0"/>
        <w:ind w:firstLine="708"/>
        <w:jc w:val="both"/>
        <w:rPr>
          <w:b/>
          <w:i w:val="0"/>
          <w:sz w:val="26"/>
          <w:szCs w:val="26"/>
        </w:rPr>
      </w:pPr>
      <w:r w:rsidRPr="00C42C00">
        <w:rPr>
          <w:b/>
          <w:i w:val="0"/>
          <w:sz w:val="26"/>
          <w:szCs w:val="26"/>
        </w:rPr>
        <w:t>5. Малое предпринимательство</w:t>
      </w:r>
    </w:p>
    <w:p w:rsidR="00F819E3" w:rsidRPr="00C42C00" w:rsidRDefault="00F819E3" w:rsidP="00F819E3">
      <w:pPr>
        <w:ind w:firstLine="709"/>
        <w:jc w:val="both"/>
        <w:rPr>
          <w:sz w:val="26"/>
          <w:szCs w:val="26"/>
        </w:rPr>
      </w:pPr>
      <w:r w:rsidRPr="00C42C00">
        <w:rPr>
          <w:rFonts w:eastAsia="Calibri"/>
          <w:sz w:val="26"/>
          <w:szCs w:val="26"/>
        </w:rPr>
        <w:t xml:space="preserve">В целях создания условий, направленных на развитие малого и среднего предпринимательства на территории Березовского района реализуется муниципальная программа </w:t>
      </w:r>
      <w:r w:rsidRPr="00C42C00">
        <w:rPr>
          <w:sz w:val="26"/>
          <w:szCs w:val="26"/>
        </w:rPr>
        <w:t>«Социально-экономическое развитие, инвестиции и инновации Березовского района на 2016 – 2020 годы» (подпрограмма «Развитие малого и среднего предпринимательства»).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поселения.</w:t>
      </w:r>
    </w:p>
    <w:p w:rsidR="00F819E3" w:rsidRPr="00C42C00" w:rsidRDefault="00F819E3" w:rsidP="00F819E3">
      <w:pPr>
        <w:pStyle w:val="31"/>
        <w:spacing w:after="0"/>
        <w:ind w:left="0"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По итогам 2016 года на территории поселения количество предприятий малого и среднего бизнеса составило 27  ед. </w:t>
      </w:r>
    </w:p>
    <w:p w:rsidR="00F819E3" w:rsidRPr="00C42C00" w:rsidRDefault="00F819E3" w:rsidP="00F819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Индивидуальное предпринимательство остается привлекательным в глазах экономически активного населения, ищущего пути повышения своего уровня жизни через реализацию различных идей. </w:t>
      </w:r>
    </w:p>
    <w:p w:rsidR="00F819E3" w:rsidRPr="00C42C00" w:rsidRDefault="00F819E3" w:rsidP="00F819E3">
      <w:pPr>
        <w:pStyle w:val="31"/>
        <w:spacing w:after="0"/>
        <w:ind w:left="0"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В отчетном 2016 году структуру малого и среднего предпринимательства составляют предприятия по строительству и ремонту жилых и нежилых помещений, транспорта и связи, предприятия по добыче полезных ископаемых, обрабатывающих производств, торговли. Малые предприятия (в т.ч. микро) в поселении представлены мини-пекарнями по производству хлеба и хлебобулочных изделий, предприятиями по выполнению строительно-ремонтных работ, оказанию транспортных, бытовых и других платных услуг.</w:t>
      </w:r>
    </w:p>
    <w:p w:rsidR="00F819E3" w:rsidRPr="00C42C00" w:rsidRDefault="00F819E3" w:rsidP="00F819E3">
      <w:pPr>
        <w:pStyle w:val="1"/>
        <w:spacing w:before="0"/>
        <w:ind w:firstLine="708"/>
        <w:jc w:val="both"/>
        <w:rPr>
          <w:rFonts w:ascii="Times New Roman" w:hAnsi="Times New Roman"/>
          <w:sz w:val="26"/>
          <w:szCs w:val="26"/>
        </w:rPr>
      </w:pPr>
      <w:r w:rsidRPr="00C42C00">
        <w:rPr>
          <w:rFonts w:ascii="Times New Roman" w:hAnsi="Times New Roman"/>
          <w:sz w:val="26"/>
          <w:szCs w:val="26"/>
        </w:rPr>
        <w:t>6. Инвестиции</w:t>
      </w:r>
    </w:p>
    <w:p w:rsidR="00F819E3" w:rsidRPr="00C42C00" w:rsidRDefault="00F819E3" w:rsidP="00F819E3">
      <w:pPr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Основной вклад в прирост инвестиций обеспечивается строительным комплексом за счет средств областной программы «Сотрудничество», программы Ханты-Мансийского автономного округа – Югры «Адресная инвестиционная программа Ханты-Мансийского автономного округа – Югры на 2017 год», направленных на строительство объектов социального назначения.</w:t>
      </w:r>
    </w:p>
    <w:p w:rsidR="00F819E3" w:rsidRPr="00C42C00" w:rsidRDefault="00F819E3" w:rsidP="00F819E3">
      <w:pPr>
        <w:pStyle w:val="a4"/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Объем инвестиций в основной капитал (бюджетные инвестиции) в отчетном периоде 2017 года снизился с 5 546,79 до 381,52 млн. рублей, что составило 6,53% к уровню аналогичного периода 2016 года.</w:t>
      </w:r>
    </w:p>
    <w:p w:rsidR="00F819E3" w:rsidRPr="00C42C00" w:rsidRDefault="00F819E3" w:rsidP="00F819E3">
      <w:pPr>
        <w:pStyle w:val="15"/>
        <w:ind w:left="0"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В целях притока внебюджетных инвестиций на территорию Березовского района на </w:t>
      </w:r>
      <w:proofErr w:type="gramStart"/>
      <w:r w:rsidRPr="00C42C00">
        <w:rPr>
          <w:sz w:val="26"/>
          <w:szCs w:val="26"/>
        </w:rPr>
        <w:t>официальном</w:t>
      </w:r>
      <w:proofErr w:type="gramEnd"/>
      <w:r w:rsidRPr="00C42C00">
        <w:rPr>
          <w:sz w:val="26"/>
          <w:szCs w:val="26"/>
        </w:rPr>
        <w:t xml:space="preserve"> веб-сайте органов местного самоуправления Березовского района ведется информационный раздел «Инвестиционная деятельность», где размещено:</w:t>
      </w:r>
    </w:p>
    <w:p w:rsidR="00F819E3" w:rsidRPr="00C42C00" w:rsidRDefault="00F819E3" w:rsidP="00F819E3">
      <w:pPr>
        <w:pStyle w:val="15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42C00">
        <w:rPr>
          <w:bCs/>
          <w:sz w:val="26"/>
          <w:szCs w:val="26"/>
        </w:rPr>
        <w:t>- ссылка на инвестиционный портал Ханты-Мансийского автономного округа – Югры;</w:t>
      </w:r>
    </w:p>
    <w:p w:rsidR="00F819E3" w:rsidRPr="00C42C00" w:rsidRDefault="00F819E3" w:rsidP="00F819E3">
      <w:pPr>
        <w:pStyle w:val="15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42C00">
        <w:rPr>
          <w:bCs/>
          <w:sz w:val="26"/>
          <w:szCs w:val="26"/>
        </w:rPr>
        <w:t>- правовые акты в области инвестиционной деятельности;</w:t>
      </w:r>
    </w:p>
    <w:p w:rsidR="00F819E3" w:rsidRPr="00C42C00" w:rsidRDefault="00F819E3" w:rsidP="00F819E3">
      <w:pPr>
        <w:pStyle w:val="15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42C00">
        <w:rPr>
          <w:bCs/>
          <w:sz w:val="26"/>
          <w:szCs w:val="26"/>
        </w:rPr>
        <w:lastRenderedPageBreak/>
        <w:t>- информация о работе Совета по инвестиционной политике Березовского района;</w:t>
      </w:r>
    </w:p>
    <w:p w:rsidR="00F819E3" w:rsidRPr="00C42C00" w:rsidRDefault="00F819E3" w:rsidP="00F819E3">
      <w:pPr>
        <w:pStyle w:val="15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42C00">
        <w:rPr>
          <w:bCs/>
          <w:sz w:val="26"/>
          <w:szCs w:val="26"/>
        </w:rPr>
        <w:t xml:space="preserve">- инвестиционное послание главы Березовского района; </w:t>
      </w:r>
    </w:p>
    <w:p w:rsidR="00F819E3" w:rsidRPr="00C42C00" w:rsidRDefault="00F819E3" w:rsidP="00F819E3">
      <w:pPr>
        <w:pStyle w:val="15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42C00">
        <w:rPr>
          <w:bCs/>
          <w:sz w:val="26"/>
          <w:szCs w:val="26"/>
        </w:rPr>
        <w:t xml:space="preserve">- инвестиционная декларация (меморандум) Березовского района; </w:t>
      </w:r>
    </w:p>
    <w:p w:rsidR="00F819E3" w:rsidRPr="00C42C00" w:rsidRDefault="00F819E3" w:rsidP="00F819E3">
      <w:pPr>
        <w:pStyle w:val="a4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- инвестиционный паспорт Березовского района; </w:t>
      </w:r>
    </w:p>
    <w:p w:rsidR="00F819E3" w:rsidRPr="00C42C00" w:rsidRDefault="00F819E3" w:rsidP="00F819E3">
      <w:pPr>
        <w:pStyle w:val="a4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информация о внедрении успешных практик, направленных на развитие и поддержку малого и среднего предпринимательства на муниципальном уровне;</w:t>
      </w:r>
    </w:p>
    <w:p w:rsidR="00F819E3" w:rsidRPr="00C42C00" w:rsidRDefault="00F819E3" w:rsidP="00F819E3">
      <w:pPr>
        <w:pStyle w:val="a4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инвестиционные проекты, реализуемые/планируемые к реализации за счет бюджетных ассигнований на территории Березовского района;</w:t>
      </w:r>
    </w:p>
    <w:p w:rsidR="00F819E3" w:rsidRPr="00C42C00" w:rsidRDefault="00F819E3" w:rsidP="00F819E3">
      <w:pPr>
        <w:pStyle w:val="15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- </w:t>
      </w:r>
      <w:r w:rsidRPr="00C42C00">
        <w:rPr>
          <w:bCs/>
          <w:sz w:val="26"/>
          <w:szCs w:val="26"/>
        </w:rPr>
        <w:t>данные о свободных и вновь сформированных инвестиционных площадках на территории Березовского района;</w:t>
      </w:r>
    </w:p>
    <w:p w:rsidR="00F819E3" w:rsidRPr="00C42C00" w:rsidRDefault="00F819E3" w:rsidP="00F819E3">
      <w:pPr>
        <w:pStyle w:val="a4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план создания объектов инвестиционной инфраструктуры в Березовском районе Ханты-Мансийского автономного округа – Югры на 2017 год (за счет бюджетных ассигнований);</w:t>
      </w:r>
    </w:p>
    <w:p w:rsidR="00F819E3" w:rsidRPr="00C42C00" w:rsidRDefault="00F819E3" w:rsidP="00F819E3">
      <w:pPr>
        <w:pStyle w:val="15"/>
        <w:tabs>
          <w:tab w:val="left" w:pos="851"/>
        </w:tabs>
        <w:ind w:left="0" w:firstLine="709"/>
        <w:jc w:val="both"/>
        <w:rPr>
          <w:sz w:val="26"/>
          <w:szCs w:val="26"/>
        </w:rPr>
      </w:pPr>
      <w:proofErr w:type="gramStart"/>
      <w:r w:rsidRPr="00C42C00">
        <w:rPr>
          <w:bCs/>
          <w:sz w:val="26"/>
          <w:szCs w:val="26"/>
        </w:rPr>
        <w:t>- реестр земельных участков, находящихся в государственной или в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на территории  Березовского района;</w:t>
      </w:r>
      <w:proofErr w:type="gramEnd"/>
    </w:p>
    <w:p w:rsidR="00F819E3" w:rsidRPr="00C42C00" w:rsidRDefault="00F819E3" w:rsidP="00F819E3">
      <w:pPr>
        <w:pStyle w:val="a4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сводный план-график проведения аукционов по продаже и (или) предоставлению в аренду земельных участков, предлагаемых для реализации инвестиционных проектов на территории Березовского района;</w:t>
      </w:r>
    </w:p>
    <w:p w:rsidR="00F819E3" w:rsidRPr="00C42C00" w:rsidRDefault="00F819E3" w:rsidP="00F819E3">
      <w:pPr>
        <w:pStyle w:val="a4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- информация о </w:t>
      </w:r>
      <w:proofErr w:type="spellStart"/>
      <w:r w:rsidRPr="00C42C00">
        <w:rPr>
          <w:sz w:val="26"/>
          <w:szCs w:val="26"/>
        </w:rPr>
        <w:t>муниципально</w:t>
      </w:r>
      <w:proofErr w:type="spellEnd"/>
      <w:r w:rsidRPr="00C42C00">
        <w:rPr>
          <w:sz w:val="26"/>
          <w:szCs w:val="26"/>
        </w:rPr>
        <w:t>-частном партнерстве;</w:t>
      </w:r>
    </w:p>
    <w:p w:rsidR="00F819E3" w:rsidRPr="00C42C00" w:rsidRDefault="00F819E3" w:rsidP="00F819E3">
      <w:pPr>
        <w:pStyle w:val="a4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перечень объектов, в отношении которых планируется заключение концессионных соглашений;</w:t>
      </w:r>
    </w:p>
    <w:p w:rsidR="00F819E3" w:rsidRPr="00C42C00" w:rsidRDefault="00F819E3" w:rsidP="00F819E3">
      <w:pPr>
        <w:pStyle w:val="a4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- план проведения конкурсных процедур по передаче в концессию объектов теплоснабжения, водоснабжения и водоотведения, находящихся </w:t>
      </w:r>
      <w:proofErr w:type="gramStart"/>
      <w:r w:rsidRPr="00C42C00">
        <w:rPr>
          <w:sz w:val="26"/>
          <w:szCs w:val="26"/>
        </w:rPr>
        <w:t>в</w:t>
      </w:r>
      <w:proofErr w:type="gramEnd"/>
      <w:r w:rsidRPr="00C42C00">
        <w:rPr>
          <w:sz w:val="26"/>
          <w:szCs w:val="26"/>
        </w:rPr>
        <w:t xml:space="preserve"> муниципальной собственности;</w:t>
      </w:r>
    </w:p>
    <w:p w:rsidR="00F819E3" w:rsidRPr="00C42C00" w:rsidRDefault="00F819E3" w:rsidP="00F819E3">
      <w:pPr>
        <w:pStyle w:val="a4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регламента сопровождения инвестиционных проектов по принципу «Одного окна» на территории Березовского района;</w:t>
      </w:r>
    </w:p>
    <w:p w:rsidR="00F819E3" w:rsidRPr="00C42C00" w:rsidRDefault="00F819E3" w:rsidP="00F819E3">
      <w:pPr>
        <w:pStyle w:val="a4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программы комплексного развития городски и сельских поселений Березовского района.</w:t>
      </w:r>
    </w:p>
    <w:p w:rsidR="00F819E3" w:rsidRPr="00C42C00" w:rsidRDefault="00F819E3" w:rsidP="00F819E3">
      <w:pPr>
        <w:pStyle w:val="15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Присутствует функционал «Интернет-приемная» для обращения инвесторов и заинтересованных граждан.</w:t>
      </w:r>
    </w:p>
    <w:p w:rsidR="00F819E3" w:rsidRPr="00C42C00" w:rsidRDefault="00F819E3" w:rsidP="00F819E3">
      <w:pPr>
        <w:pStyle w:val="15"/>
        <w:tabs>
          <w:tab w:val="left" w:pos="851"/>
        </w:tabs>
        <w:ind w:left="0" w:firstLine="709"/>
        <w:jc w:val="both"/>
        <w:rPr>
          <w:sz w:val="26"/>
          <w:szCs w:val="26"/>
        </w:rPr>
      </w:pPr>
    </w:p>
    <w:tbl>
      <w:tblPr>
        <w:tblW w:w="10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95"/>
        <w:gridCol w:w="1480"/>
        <w:gridCol w:w="1134"/>
        <w:gridCol w:w="1134"/>
        <w:gridCol w:w="908"/>
        <w:gridCol w:w="1134"/>
        <w:gridCol w:w="850"/>
        <w:gridCol w:w="794"/>
        <w:gridCol w:w="10"/>
      </w:tblGrid>
      <w:tr w:rsidR="00F819E3" w:rsidRPr="00C42C00" w:rsidTr="00795867">
        <w:trPr>
          <w:gridAfter w:val="1"/>
          <w:wAfter w:w="10" w:type="dxa"/>
          <w:trHeight w:val="525"/>
        </w:trPr>
        <w:tc>
          <w:tcPr>
            <w:tcW w:w="10096" w:type="dxa"/>
            <w:gridSpan w:val="9"/>
            <w:shd w:val="clear" w:color="auto" w:fill="auto"/>
            <w:vAlign w:val="bottom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b/>
                <w:bCs/>
                <w:color w:val="000000"/>
                <w:sz w:val="20"/>
                <w:szCs w:val="20"/>
              </w:rPr>
              <w:t>Инвестиционные проекты, реализуемые (планируемые) к реализации за счет бюджетных ассигнований на территории Березовского района на 01.10.2017 года</w:t>
            </w:r>
          </w:p>
          <w:p w:rsidR="00F819E3" w:rsidRPr="00C42C00" w:rsidRDefault="00F819E3" w:rsidP="00795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9E3" w:rsidRPr="00C42C00" w:rsidTr="00795867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Описание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Этап 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Стадия проекта *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Вид работ 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Финансирование по проекту, тыс</w:t>
            </w:r>
            <w:proofErr w:type="gramStart"/>
            <w:r w:rsidRPr="00C42C00">
              <w:rPr>
                <w:sz w:val="20"/>
                <w:szCs w:val="20"/>
              </w:rPr>
              <w:t>.р</w:t>
            </w:r>
            <w:proofErr w:type="gramEnd"/>
            <w:r w:rsidRPr="00C42C00">
              <w:rPr>
                <w:sz w:val="20"/>
                <w:szCs w:val="20"/>
              </w:rPr>
              <w:t>уб.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Срок реализации проекта</w:t>
            </w:r>
          </w:p>
        </w:tc>
      </w:tr>
      <w:tr w:rsidR="00F819E3" w:rsidRPr="00C42C00" w:rsidTr="00795867">
        <w:trPr>
          <w:cantSplit/>
          <w:trHeight w:val="2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Год начала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Год окончания</w:t>
            </w:r>
          </w:p>
        </w:tc>
      </w:tr>
      <w:tr w:rsidR="00F819E3" w:rsidRPr="00C42C00" w:rsidTr="00795867">
        <w:trPr>
          <w:cantSplit/>
          <w:trHeight w:val="2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snapToGrid w:val="0"/>
              <w:rPr>
                <w:sz w:val="20"/>
                <w:szCs w:val="20"/>
              </w:rPr>
            </w:pPr>
          </w:p>
        </w:tc>
      </w:tr>
      <w:tr w:rsidR="00F819E3" w:rsidRPr="00C42C00" w:rsidTr="00795867">
        <w:trPr>
          <w:trHeight w:val="11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Интернат и детский сад в п. Сосьва Березовского района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 xml:space="preserve"> Вместимость - 100/40 мест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 xml:space="preserve">Строительство (1 очередь-детский сад </w:t>
            </w:r>
            <w:proofErr w:type="gramStart"/>
            <w:r w:rsidRPr="00C42C00">
              <w:rPr>
                <w:sz w:val="20"/>
                <w:szCs w:val="20"/>
              </w:rPr>
              <w:lastRenderedPageBreak/>
              <w:t>введена</w:t>
            </w:r>
            <w:proofErr w:type="gramEnd"/>
            <w:r w:rsidRPr="00C42C00">
              <w:rPr>
                <w:sz w:val="20"/>
                <w:szCs w:val="20"/>
              </w:rPr>
              <w:t xml:space="preserve"> в эксплуатацию)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lastRenderedPageBreak/>
              <w:t>На стадии реализации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201 176,37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F819E3" w:rsidRPr="00C42C00" w:rsidTr="00795867">
        <w:trPr>
          <w:trHeight w:val="8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 xml:space="preserve">Детский  сад на 60 мест </w:t>
            </w:r>
            <w:proofErr w:type="gramStart"/>
            <w:r w:rsidRPr="00C42C00">
              <w:rPr>
                <w:sz w:val="20"/>
                <w:szCs w:val="20"/>
              </w:rPr>
              <w:t>в</w:t>
            </w:r>
            <w:proofErr w:type="gramEnd"/>
            <w:r w:rsidRPr="00C42C00">
              <w:rPr>
                <w:sz w:val="20"/>
                <w:szCs w:val="20"/>
              </w:rPr>
              <w:t xml:space="preserve"> с. Саранпауль, Березовского района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 xml:space="preserve"> Вместимость - 60 мест/1177 кв.м.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 xml:space="preserve"> На стадии реализации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135 182,40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F819E3" w:rsidRPr="00C42C00" w:rsidTr="00795867">
        <w:trPr>
          <w:trHeight w:val="14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Средняя общеобразовательная школа в п. Сосьва (пристрой к зданию интерната) Березовского района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 xml:space="preserve">Вместимость - 160 учащихся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2C00">
              <w:rPr>
                <w:sz w:val="20"/>
                <w:szCs w:val="20"/>
              </w:rPr>
              <w:t>Планируе</w:t>
            </w:r>
            <w:proofErr w:type="spellEnd"/>
            <w:r w:rsidRPr="00C42C00">
              <w:rPr>
                <w:sz w:val="20"/>
                <w:szCs w:val="20"/>
              </w:rPr>
              <w:t xml:space="preserve"> мая</w:t>
            </w:r>
            <w:proofErr w:type="gramEnd"/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353 768,20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F819E3" w:rsidRPr="00C42C00" w:rsidTr="00795867">
        <w:trPr>
          <w:trHeight w:val="16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 xml:space="preserve">Строительство  сетей  </w:t>
            </w:r>
            <w:proofErr w:type="spellStart"/>
            <w:r w:rsidRPr="00C42C00">
              <w:rPr>
                <w:sz w:val="20"/>
                <w:szCs w:val="20"/>
              </w:rPr>
              <w:t>тепловодоснабжения</w:t>
            </w:r>
            <w:proofErr w:type="spellEnd"/>
            <w:r w:rsidRPr="00C42C00">
              <w:rPr>
                <w:sz w:val="20"/>
                <w:szCs w:val="20"/>
              </w:rPr>
              <w:t xml:space="preserve">  к  индивидуальным жилым  домам  по  ул. Мира  </w:t>
            </w:r>
            <w:proofErr w:type="gramStart"/>
            <w:r w:rsidRPr="00C42C00">
              <w:rPr>
                <w:sz w:val="20"/>
                <w:szCs w:val="20"/>
              </w:rPr>
              <w:t>в</w:t>
            </w:r>
            <w:proofErr w:type="gramEnd"/>
            <w:r w:rsidRPr="00C42C00">
              <w:rPr>
                <w:sz w:val="20"/>
                <w:szCs w:val="20"/>
              </w:rPr>
              <w:t xml:space="preserve">  с. Саранпауль, Березовского района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Протяженность - 0,587 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2C00">
              <w:rPr>
                <w:sz w:val="20"/>
                <w:szCs w:val="20"/>
              </w:rPr>
              <w:t>Планируе</w:t>
            </w:r>
            <w:proofErr w:type="spellEnd"/>
            <w:r w:rsidRPr="00C42C00">
              <w:rPr>
                <w:sz w:val="20"/>
                <w:szCs w:val="20"/>
              </w:rPr>
              <w:t xml:space="preserve"> мая</w:t>
            </w:r>
            <w:proofErr w:type="gramEnd"/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21 038,33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F819E3" w:rsidRPr="00C42C00" w:rsidTr="00795867">
        <w:trPr>
          <w:trHeight w:val="19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 xml:space="preserve">Строительство инженерных сетей  к  индивидуальным жилым  домам  №14, 18 по ул. </w:t>
            </w:r>
            <w:proofErr w:type="gramStart"/>
            <w:r w:rsidRPr="00C42C00">
              <w:rPr>
                <w:sz w:val="20"/>
                <w:szCs w:val="20"/>
              </w:rPr>
              <w:t>Лесной</w:t>
            </w:r>
            <w:proofErr w:type="gramEnd"/>
            <w:r w:rsidRPr="00C42C00">
              <w:rPr>
                <w:sz w:val="20"/>
                <w:szCs w:val="20"/>
              </w:rPr>
              <w:t xml:space="preserve"> и № 50,63 по ул. Н.Ф. Собянина в с. Саранпауль Березовского района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Протяженность - 3,613 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2C00">
              <w:rPr>
                <w:sz w:val="20"/>
                <w:szCs w:val="20"/>
              </w:rPr>
              <w:t>Планируе</w:t>
            </w:r>
            <w:proofErr w:type="spellEnd"/>
            <w:r w:rsidRPr="00C42C00">
              <w:rPr>
                <w:sz w:val="20"/>
                <w:szCs w:val="20"/>
              </w:rPr>
              <w:t xml:space="preserve"> мая</w:t>
            </w:r>
            <w:proofErr w:type="gramEnd"/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24 118,40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F819E3" w:rsidRPr="00C42C00" w:rsidTr="00795867">
        <w:trPr>
          <w:trHeight w:val="8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Пожарный водоем в п. Сосьва, Березовского района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2/30 шт./куб</w:t>
            </w:r>
            <w:proofErr w:type="gramStart"/>
            <w:r w:rsidRPr="00C42C0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На стадии реализации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3 495,10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F819E3" w:rsidRPr="00C42C00" w:rsidTr="00795867">
        <w:trPr>
          <w:trHeight w:val="8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 xml:space="preserve"> Пожарный водоем </w:t>
            </w:r>
            <w:proofErr w:type="gramStart"/>
            <w:r w:rsidRPr="00C42C00">
              <w:rPr>
                <w:sz w:val="20"/>
                <w:szCs w:val="20"/>
              </w:rPr>
              <w:t>в</w:t>
            </w:r>
            <w:proofErr w:type="gramEnd"/>
            <w:r w:rsidRPr="00C42C00">
              <w:rPr>
                <w:sz w:val="20"/>
                <w:szCs w:val="20"/>
              </w:rPr>
              <w:t xml:space="preserve"> с. Саранпауль Березовского района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4/30 шт./куб</w:t>
            </w:r>
            <w:proofErr w:type="gramStart"/>
            <w:r w:rsidRPr="00C42C0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2C00">
              <w:rPr>
                <w:sz w:val="20"/>
                <w:szCs w:val="20"/>
              </w:rPr>
              <w:t>Планируе</w:t>
            </w:r>
            <w:proofErr w:type="spellEnd"/>
            <w:r w:rsidRPr="00C42C00">
              <w:rPr>
                <w:sz w:val="20"/>
                <w:szCs w:val="20"/>
              </w:rPr>
              <w:t xml:space="preserve"> мая</w:t>
            </w:r>
            <w:proofErr w:type="gramEnd"/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sz w:val="20"/>
                <w:szCs w:val="20"/>
              </w:rPr>
              <w:t>4 464,52          (4 кв. 2016 г.)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9E3" w:rsidRPr="00C42C00" w:rsidRDefault="00F819E3" w:rsidP="00795867">
            <w:pPr>
              <w:jc w:val="center"/>
              <w:rPr>
                <w:sz w:val="20"/>
                <w:szCs w:val="20"/>
              </w:rPr>
            </w:pPr>
            <w:r w:rsidRPr="00C42C00">
              <w:rPr>
                <w:color w:val="000000"/>
                <w:sz w:val="20"/>
                <w:szCs w:val="20"/>
              </w:rPr>
              <w:t>2018</w:t>
            </w:r>
          </w:p>
        </w:tc>
      </w:tr>
    </w:tbl>
    <w:p w:rsidR="00F819E3" w:rsidRPr="00C42C00" w:rsidRDefault="00F819E3" w:rsidP="00F819E3">
      <w:pPr>
        <w:pStyle w:val="15"/>
        <w:ind w:left="0" w:firstLine="708"/>
        <w:jc w:val="both"/>
        <w:rPr>
          <w:sz w:val="26"/>
          <w:szCs w:val="26"/>
        </w:rPr>
      </w:pPr>
    </w:p>
    <w:p w:rsidR="00F819E3" w:rsidRPr="00C42C00" w:rsidRDefault="00F819E3" w:rsidP="00F819E3">
      <w:pPr>
        <w:pStyle w:val="15"/>
        <w:ind w:left="0" w:firstLine="708"/>
        <w:jc w:val="both"/>
        <w:rPr>
          <w:sz w:val="26"/>
          <w:szCs w:val="26"/>
        </w:rPr>
      </w:pPr>
      <w:proofErr w:type="gramStart"/>
      <w:r w:rsidRPr="00C42C00">
        <w:rPr>
          <w:sz w:val="26"/>
          <w:szCs w:val="26"/>
        </w:rPr>
        <w:t>Официальный</w:t>
      </w:r>
      <w:proofErr w:type="gramEnd"/>
      <w:r w:rsidRPr="00C42C00">
        <w:rPr>
          <w:sz w:val="26"/>
          <w:szCs w:val="26"/>
        </w:rPr>
        <w:t xml:space="preserve"> веб-сайт обеспечен эффективным каналом прямой связи инвесторов с руководством муниципалитета, а также с Уполномоченным по защите прав предпринимателей в Ханты-Мансийском автономном округе – Югре.</w:t>
      </w:r>
    </w:p>
    <w:p w:rsidR="00F819E3" w:rsidRPr="00C42C00" w:rsidRDefault="00F819E3" w:rsidP="00F819E3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42C00">
        <w:rPr>
          <w:color w:val="000000"/>
          <w:sz w:val="26"/>
          <w:szCs w:val="26"/>
        </w:rPr>
        <w:t xml:space="preserve">В </w:t>
      </w:r>
      <w:r w:rsidRPr="00C42C00">
        <w:rPr>
          <w:iCs/>
          <w:color w:val="000000"/>
          <w:sz w:val="26"/>
          <w:szCs w:val="26"/>
        </w:rPr>
        <w:t>целях улучшения инвестиционного климата в Березовском районе</w:t>
      </w:r>
      <w:r w:rsidRPr="00C42C00">
        <w:rPr>
          <w:color w:val="000000"/>
          <w:sz w:val="26"/>
          <w:szCs w:val="26"/>
          <w:shd w:val="clear" w:color="auto" w:fill="FFFFFF"/>
        </w:rPr>
        <w:t xml:space="preserve"> внедрена система </w:t>
      </w:r>
      <w:r w:rsidRPr="00C42C00">
        <w:rPr>
          <w:color w:val="000000"/>
          <w:sz w:val="26"/>
          <w:szCs w:val="26"/>
        </w:rPr>
        <w:t>п</w:t>
      </w:r>
      <w:r w:rsidRPr="00C42C00">
        <w:rPr>
          <w:iCs/>
          <w:color w:val="000000"/>
          <w:sz w:val="26"/>
          <w:szCs w:val="26"/>
        </w:rPr>
        <w:t xml:space="preserve">роектного управления в качестве </w:t>
      </w:r>
      <w:r w:rsidRPr="00C42C00">
        <w:rPr>
          <w:color w:val="000000"/>
          <w:sz w:val="26"/>
          <w:szCs w:val="26"/>
        </w:rPr>
        <w:t>одного</w:t>
      </w:r>
      <w:r w:rsidRPr="00C42C00">
        <w:rPr>
          <w:color w:val="000000"/>
          <w:sz w:val="26"/>
          <w:szCs w:val="26"/>
          <w:shd w:val="clear" w:color="auto" w:fill="FFFFFF"/>
        </w:rPr>
        <w:t xml:space="preserve"> из приоритетных направлений государственной политики, которая призвана увеличить эффективность использования финансовых и кадровых ресурсов, ускорить взаимодействие органов власти с другими организациями, усилить контроль на каждом этапе реализации проекта, а также повысить прозрачность, обоснованность и своевременность принимаемых решений, то есть обеспечить достижение запланированных результатов.</w:t>
      </w:r>
      <w:proofErr w:type="gramEnd"/>
    </w:p>
    <w:p w:rsidR="00F819E3" w:rsidRPr="00C42C00" w:rsidRDefault="00F819E3" w:rsidP="00F819E3">
      <w:pPr>
        <w:ind w:firstLine="709"/>
        <w:contextualSpacing/>
        <w:jc w:val="both"/>
        <w:rPr>
          <w:sz w:val="26"/>
          <w:szCs w:val="26"/>
        </w:rPr>
      </w:pPr>
      <w:r w:rsidRPr="00C42C00">
        <w:rPr>
          <w:color w:val="000000"/>
          <w:sz w:val="26"/>
          <w:szCs w:val="26"/>
        </w:rPr>
        <w:t>Сформированы проектный комитет и муниципальный проектный офис администрации Березовского района, разработаны нормативно-правовая база и план-график запуска потенциальных проектов.</w:t>
      </w:r>
    </w:p>
    <w:p w:rsidR="00F819E3" w:rsidRPr="00C42C00" w:rsidRDefault="00F819E3" w:rsidP="00F819E3">
      <w:pPr>
        <w:pStyle w:val="af5"/>
        <w:spacing w:before="0" w:after="0"/>
        <w:ind w:firstLine="710"/>
        <w:jc w:val="both"/>
        <w:rPr>
          <w:sz w:val="26"/>
          <w:szCs w:val="26"/>
        </w:rPr>
      </w:pPr>
      <w:r w:rsidRPr="00C42C00">
        <w:rPr>
          <w:color w:val="000000"/>
          <w:sz w:val="26"/>
          <w:szCs w:val="26"/>
        </w:rPr>
        <w:t xml:space="preserve">В феврале текущего года на заседании Проектного комитета администрации Березовского района, в качестве «пилотных» проектов были выбраны два </w:t>
      </w:r>
      <w:r w:rsidRPr="00C42C00">
        <w:rPr>
          <w:color w:val="000000"/>
          <w:sz w:val="26"/>
          <w:szCs w:val="26"/>
        </w:rPr>
        <w:lastRenderedPageBreak/>
        <w:t xml:space="preserve">мероприятия из действующих муниципальных программ: «Строительство пожарного водоема в п. Сосьва Березовского района» и «Строительство сетей </w:t>
      </w:r>
      <w:proofErr w:type="spellStart"/>
      <w:r w:rsidRPr="00C42C00">
        <w:rPr>
          <w:color w:val="000000"/>
          <w:sz w:val="26"/>
          <w:szCs w:val="26"/>
        </w:rPr>
        <w:t>тепловодоснабжения</w:t>
      </w:r>
      <w:proofErr w:type="spellEnd"/>
      <w:r w:rsidRPr="00C42C00">
        <w:rPr>
          <w:color w:val="000000"/>
          <w:sz w:val="26"/>
          <w:szCs w:val="26"/>
        </w:rPr>
        <w:t xml:space="preserve"> к индивидуальным домам по ул. Мира </w:t>
      </w:r>
      <w:proofErr w:type="gramStart"/>
      <w:r w:rsidRPr="00C42C00">
        <w:rPr>
          <w:color w:val="000000"/>
          <w:sz w:val="26"/>
          <w:szCs w:val="26"/>
        </w:rPr>
        <w:t>в</w:t>
      </w:r>
      <w:proofErr w:type="gramEnd"/>
      <w:r w:rsidRPr="00C42C00">
        <w:rPr>
          <w:color w:val="000000"/>
          <w:sz w:val="26"/>
          <w:szCs w:val="26"/>
        </w:rPr>
        <w:t xml:space="preserve"> с. Саранпауль Березовского района». В мае текущего года данные инициативы были приняты, утверждены паспорта и календарные планы проектов. Запущен к реализации проект «Строительство пожарного водоема в п. Сосьва Березовского района», работы на объекте ведутся с опережением утвержденного календарного плана. По состоянию на 01.10.2017 года строительно-монтажные работы выполнены на 100%, ведутся работы по вводу объекта в эксплуатацию. Период реализации проекта «Строительство сетей </w:t>
      </w:r>
      <w:proofErr w:type="spellStart"/>
      <w:r w:rsidRPr="00C42C00">
        <w:rPr>
          <w:color w:val="000000"/>
          <w:sz w:val="26"/>
          <w:szCs w:val="26"/>
        </w:rPr>
        <w:t>тепловодоснабжения</w:t>
      </w:r>
      <w:proofErr w:type="spellEnd"/>
      <w:r w:rsidRPr="00C42C00">
        <w:rPr>
          <w:color w:val="000000"/>
          <w:sz w:val="26"/>
          <w:szCs w:val="26"/>
        </w:rPr>
        <w:t xml:space="preserve"> к индивидуальным домам по ул. Мира </w:t>
      </w:r>
      <w:proofErr w:type="gramStart"/>
      <w:r w:rsidRPr="00C42C00">
        <w:rPr>
          <w:color w:val="000000"/>
          <w:sz w:val="26"/>
          <w:szCs w:val="26"/>
        </w:rPr>
        <w:t>в</w:t>
      </w:r>
      <w:proofErr w:type="gramEnd"/>
      <w:r w:rsidRPr="00C42C00">
        <w:rPr>
          <w:color w:val="000000"/>
          <w:sz w:val="26"/>
          <w:szCs w:val="26"/>
        </w:rPr>
        <w:t xml:space="preserve"> с. Саранпауль Березовского </w:t>
      </w:r>
      <w:proofErr w:type="gramStart"/>
      <w:r w:rsidRPr="00C42C00">
        <w:rPr>
          <w:color w:val="000000"/>
          <w:sz w:val="26"/>
          <w:szCs w:val="26"/>
        </w:rPr>
        <w:t>района</w:t>
      </w:r>
      <w:proofErr w:type="gramEnd"/>
      <w:r w:rsidRPr="00C42C00">
        <w:rPr>
          <w:color w:val="000000"/>
          <w:sz w:val="26"/>
          <w:szCs w:val="26"/>
        </w:rPr>
        <w:t>» с июня 2018 года по ноябрь 2019 года.</w:t>
      </w:r>
    </w:p>
    <w:p w:rsidR="00F819E3" w:rsidRPr="00C42C00" w:rsidRDefault="00F819E3" w:rsidP="00F819E3">
      <w:pPr>
        <w:pStyle w:val="a4"/>
        <w:spacing w:line="360" w:lineRule="auto"/>
        <w:ind w:firstLine="708"/>
        <w:rPr>
          <w:sz w:val="26"/>
          <w:szCs w:val="26"/>
        </w:rPr>
      </w:pPr>
      <w:r w:rsidRPr="00C42C00">
        <w:rPr>
          <w:b/>
          <w:sz w:val="26"/>
          <w:szCs w:val="26"/>
        </w:rPr>
        <w:t>7. Строительство</w:t>
      </w:r>
    </w:p>
    <w:p w:rsidR="00F819E3" w:rsidRPr="00C42C00" w:rsidRDefault="00F819E3" w:rsidP="00F819E3">
      <w:pPr>
        <w:pStyle w:val="25"/>
        <w:ind w:firstLine="709"/>
        <w:rPr>
          <w:sz w:val="26"/>
          <w:szCs w:val="26"/>
        </w:rPr>
      </w:pPr>
      <w:r w:rsidRPr="00C42C00">
        <w:rPr>
          <w:sz w:val="26"/>
          <w:szCs w:val="26"/>
        </w:rPr>
        <w:t>В январе-сентябре 2017 года, зафиксировано значительное увеличение объемов выполненных работ и оказанных услуг собственными силами по виду деятельности «Строительство» - 4 710,54 млн. рублей или 314,64% к величине аналогичного периода 2016 года в сопоставимых ценах.</w:t>
      </w:r>
    </w:p>
    <w:p w:rsidR="00F819E3" w:rsidRPr="00C42C00" w:rsidRDefault="00F819E3" w:rsidP="00F819E3">
      <w:pPr>
        <w:rPr>
          <w:sz w:val="26"/>
          <w:szCs w:val="26"/>
        </w:rPr>
      </w:pPr>
      <w:r w:rsidRPr="00C42C00">
        <w:rPr>
          <w:b/>
          <w:i/>
          <w:sz w:val="26"/>
          <w:szCs w:val="26"/>
        </w:rPr>
        <w:t>Образование</w:t>
      </w:r>
    </w:p>
    <w:p w:rsidR="00F819E3" w:rsidRPr="00C42C00" w:rsidRDefault="00F819E3" w:rsidP="00F819E3">
      <w:pPr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Муниципальная программа «Развитие образования в Березовском районе на 2016 – 2020 годы», запланировано на 2017 год 411 420,6 тыс. рублей, освоено 20,1%, в том числе по объектам строительства: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bCs/>
          <w:iCs/>
          <w:sz w:val="26"/>
          <w:szCs w:val="26"/>
        </w:rPr>
        <w:t>- интернат на 100 мест в п. Сосьва:</w:t>
      </w:r>
      <w:r w:rsidRPr="00C42C00">
        <w:rPr>
          <w:sz w:val="26"/>
          <w:szCs w:val="26"/>
        </w:rPr>
        <w:t xml:space="preserve"> </w:t>
      </w:r>
      <w:r w:rsidRPr="00C42C00">
        <w:rPr>
          <w:bCs/>
          <w:sz w:val="26"/>
          <w:szCs w:val="26"/>
        </w:rPr>
        <w:t xml:space="preserve">готовность объекта - 94%. Ввод в эксплуатацию – 2017 год; 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bCs/>
          <w:iCs/>
          <w:sz w:val="26"/>
          <w:szCs w:val="26"/>
        </w:rPr>
        <w:t>- детский сад с. Саранпауль на 60 мест</w:t>
      </w:r>
      <w:r w:rsidRPr="00C42C00">
        <w:rPr>
          <w:sz w:val="26"/>
          <w:szCs w:val="26"/>
        </w:rPr>
        <w:t xml:space="preserve">. Планируемый ввод объекта в эксплуатацию - 2018 год; </w:t>
      </w:r>
    </w:p>
    <w:p w:rsidR="00F819E3" w:rsidRPr="00C42C00" w:rsidRDefault="00F819E3" w:rsidP="00F819E3">
      <w:pPr>
        <w:tabs>
          <w:tab w:val="left" w:pos="0"/>
        </w:tabs>
        <w:rPr>
          <w:sz w:val="26"/>
          <w:szCs w:val="26"/>
        </w:rPr>
      </w:pPr>
      <w:r w:rsidRPr="00C42C00">
        <w:rPr>
          <w:b/>
          <w:i/>
          <w:sz w:val="26"/>
          <w:szCs w:val="26"/>
        </w:rPr>
        <w:t>Коммунальное хозяйство</w:t>
      </w:r>
    </w:p>
    <w:p w:rsidR="00F819E3" w:rsidRPr="00C42C00" w:rsidRDefault="00F819E3" w:rsidP="00F819E3">
      <w:pPr>
        <w:widowControl w:val="0"/>
        <w:autoSpaceDE w:val="0"/>
        <w:ind w:right="27" w:firstLine="708"/>
        <w:jc w:val="both"/>
        <w:rPr>
          <w:sz w:val="26"/>
          <w:szCs w:val="26"/>
        </w:rPr>
      </w:pPr>
      <w:r w:rsidRPr="00C42C00">
        <w:rPr>
          <w:bCs/>
          <w:sz w:val="26"/>
          <w:szCs w:val="26"/>
        </w:rPr>
        <w:t>В рамках муниципальной программы «Развитие жилищно-коммунального комплекса и повышение энергетической эффективности в Березовском районе на 2016 – 2020 годы» выделено 9 513,3 тыс. руб., освоено 78,50%.</w:t>
      </w:r>
    </w:p>
    <w:p w:rsidR="00F819E3" w:rsidRPr="00C42C00" w:rsidRDefault="00F819E3" w:rsidP="00F819E3">
      <w:pPr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Выполнены мероприятия по подготовке систем коммунальной инфраструктуры к осенне-зимнему периоду, ремонт сетей </w:t>
      </w:r>
      <w:r w:rsidRPr="00C42C00">
        <w:rPr>
          <w:color w:val="000000"/>
          <w:sz w:val="26"/>
          <w:szCs w:val="26"/>
        </w:rPr>
        <w:t>тепл</w:t>
      </w:r>
      <w:proofErr w:type="gramStart"/>
      <w:r w:rsidRPr="00C42C00">
        <w:rPr>
          <w:color w:val="000000"/>
          <w:sz w:val="26"/>
          <w:szCs w:val="26"/>
        </w:rPr>
        <w:t>о-</w:t>
      </w:r>
      <w:proofErr w:type="gramEnd"/>
      <w:r w:rsidRPr="00C42C00">
        <w:rPr>
          <w:color w:val="000000"/>
          <w:sz w:val="26"/>
          <w:szCs w:val="26"/>
        </w:rPr>
        <w:t>, водоснабжения (с заменой ветхих сетей)</w:t>
      </w:r>
      <w:r w:rsidRPr="00C42C00">
        <w:rPr>
          <w:sz w:val="26"/>
          <w:szCs w:val="26"/>
        </w:rPr>
        <w:t>, в том числе:</w:t>
      </w:r>
    </w:p>
    <w:p w:rsidR="00F819E3" w:rsidRPr="00C42C00" w:rsidRDefault="00F819E3" w:rsidP="00F819E3">
      <w:pPr>
        <w:ind w:firstLine="709"/>
        <w:jc w:val="both"/>
        <w:rPr>
          <w:sz w:val="26"/>
          <w:szCs w:val="26"/>
        </w:rPr>
      </w:pPr>
      <w:r w:rsidRPr="00C42C00">
        <w:rPr>
          <w:color w:val="000000"/>
          <w:sz w:val="26"/>
          <w:szCs w:val="26"/>
        </w:rPr>
        <w:t>В с. Саранпауль (ул. Н. Вокуева) завершение работ запланировано до ноября 2017 года.</w:t>
      </w:r>
    </w:p>
    <w:p w:rsidR="00F819E3" w:rsidRPr="00C42C00" w:rsidRDefault="00F819E3" w:rsidP="00F819E3">
      <w:pPr>
        <w:jc w:val="both"/>
        <w:rPr>
          <w:sz w:val="26"/>
          <w:szCs w:val="26"/>
        </w:rPr>
      </w:pPr>
      <w:r w:rsidRPr="00C42C00">
        <w:rPr>
          <w:b/>
          <w:i/>
          <w:sz w:val="26"/>
          <w:szCs w:val="26"/>
        </w:rPr>
        <w:t>Обеспечение пожарной безопасности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в Березовском районе на 2016 – 2020 годы» запланировано финансовых средств 5 897,30 тыс. рублей, освоение 45,3%, в том числе по объектам:</w:t>
      </w:r>
    </w:p>
    <w:p w:rsidR="00F819E3" w:rsidRPr="00C42C00" w:rsidRDefault="00F819E3" w:rsidP="00F819E3">
      <w:pPr>
        <w:ind w:firstLine="709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- «Пожарный водоем в п. Сосьва» – строительство объекта выполнено;</w:t>
      </w:r>
    </w:p>
    <w:p w:rsidR="00F819E3" w:rsidRPr="00C42C00" w:rsidRDefault="00F819E3" w:rsidP="00F819E3">
      <w:pPr>
        <w:rPr>
          <w:sz w:val="26"/>
          <w:szCs w:val="26"/>
        </w:rPr>
      </w:pPr>
    </w:p>
    <w:p w:rsidR="00F819E3" w:rsidRPr="00C42C00" w:rsidRDefault="00F819E3" w:rsidP="00F819E3">
      <w:pPr>
        <w:keepNext/>
        <w:suppressAutoHyphens/>
        <w:ind w:firstLine="708"/>
        <w:jc w:val="both"/>
        <w:outlineLvl w:val="0"/>
        <w:rPr>
          <w:rFonts w:eastAsia="Calibri"/>
          <w:b/>
          <w:kern w:val="32"/>
          <w:sz w:val="26"/>
          <w:szCs w:val="26"/>
        </w:rPr>
      </w:pPr>
      <w:r w:rsidRPr="00C42C00">
        <w:rPr>
          <w:rFonts w:eastAsia="Calibri"/>
          <w:b/>
          <w:kern w:val="32"/>
          <w:sz w:val="26"/>
          <w:szCs w:val="26"/>
        </w:rPr>
        <w:t>8.Финансы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В основу прогноза бюджета сельск</w:t>
      </w:r>
      <w:r w:rsidR="00A65F22" w:rsidRPr="00C42C00">
        <w:rPr>
          <w:sz w:val="26"/>
          <w:szCs w:val="26"/>
        </w:rPr>
        <w:t>ого поселения Саранпауль на 2018</w:t>
      </w:r>
      <w:r w:rsidRPr="00C42C00">
        <w:rPr>
          <w:sz w:val="26"/>
          <w:szCs w:val="26"/>
        </w:rPr>
        <w:t xml:space="preserve"> год, и прогнозный </w:t>
      </w:r>
      <w:r w:rsidR="00A65F22" w:rsidRPr="00C42C00">
        <w:rPr>
          <w:sz w:val="26"/>
          <w:szCs w:val="26"/>
        </w:rPr>
        <w:t>период на 2019</w:t>
      </w:r>
      <w:r w:rsidRPr="00C42C00">
        <w:rPr>
          <w:sz w:val="26"/>
          <w:szCs w:val="26"/>
        </w:rPr>
        <w:t xml:space="preserve"> – 20</w:t>
      </w:r>
      <w:r w:rsidR="00A65F22" w:rsidRPr="00C42C00">
        <w:rPr>
          <w:sz w:val="26"/>
          <w:szCs w:val="26"/>
        </w:rPr>
        <w:t>20</w:t>
      </w:r>
      <w:r w:rsidRPr="00C42C00">
        <w:rPr>
          <w:sz w:val="26"/>
          <w:szCs w:val="26"/>
        </w:rPr>
        <w:t xml:space="preserve"> годы заложены основные показатели базового варианта прогноза социально-экономического развития на очередной финансовый год и плановый период.</w:t>
      </w:r>
    </w:p>
    <w:p w:rsidR="00F819E3" w:rsidRPr="00C42C00" w:rsidRDefault="00F819E3" w:rsidP="00F819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lastRenderedPageBreak/>
        <w:t>Прогнозирование доходной части бюджета сельского поселения Саранпауль базировалось на максимальном приближении к реальной ситуации в экономике, на анализе налоговых, неналоговых и  безвозмездных поступлений.</w:t>
      </w:r>
    </w:p>
    <w:p w:rsidR="00F819E3" w:rsidRPr="00C42C00" w:rsidRDefault="000349DA" w:rsidP="00EF14DB">
      <w:pPr>
        <w:ind w:firstLine="708"/>
        <w:jc w:val="both"/>
        <w:rPr>
          <w:sz w:val="26"/>
          <w:szCs w:val="26"/>
        </w:rPr>
      </w:pPr>
      <w:hyperlink r:id="rId6" w:tgtFrame="_top" w:history="1">
        <w:r w:rsidR="00F819E3" w:rsidRPr="00C42C00">
          <w:rPr>
            <w:bCs/>
            <w:sz w:val="26"/>
            <w:szCs w:val="26"/>
          </w:rPr>
          <w:t>Доходная часть бюджета</w:t>
        </w:r>
      </w:hyperlink>
      <w:r w:rsidR="00F819E3" w:rsidRPr="00C42C00">
        <w:rPr>
          <w:sz w:val="26"/>
          <w:szCs w:val="26"/>
        </w:rPr>
        <w:t xml:space="preserve"> сельского поселе</w:t>
      </w:r>
      <w:r w:rsidR="00EF14DB" w:rsidRPr="00C42C00">
        <w:rPr>
          <w:sz w:val="26"/>
          <w:szCs w:val="26"/>
        </w:rPr>
        <w:t>ния Саранпауль исполнена на 100% от планового значения в 2016</w:t>
      </w:r>
      <w:r w:rsidR="00F819E3" w:rsidRPr="00C42C00">
        <w:rPr>
          <w:sz w:val="26"/>
          <w:szCs w:val="26"/>
        </w:rPr>
        <w:t xml:space="preserve"> год</w:t>
      </w:r>
      <w:r w:rsidR="00EF14DB" w:rsidRPr="00C42C00">
        <w:rPr>
          <w:sz w:val="26"/>
          <w:szCs w:val="26"/>
        </w:rPr>
        <w:t>у</w:t>
      </w:r>
      <w:r w:rsidR="00F819E3" w:rsidRPr="00C42C00">
        <w:rPr>
          <w:sz w:val="26"/>
          <w:szCs w:val="26"/>
        </w:rPr>
        <w:t xml:space="preserve">  и составила </w:t>
      </w:r>
      <w:r w:rsidR="00EF14DB" w:rsidRPr="00C42C00">
        <w:rPr>
          <w:bCs/>
          <w:sz w:val="26"/>
          <w:szCs w:val="26"/>
        </w:rPr>
        <w:t>46603,7</w:t>
      </w:r>
      <w:r w:rsidR="00F819E3" w:rsidRPr="00C42C00">
        <w:rPr>
          <w:bCs/>
          <w:sz w:val="26"/>
          <w:szCs w:val="26"/>
        </w:rPr>
        <w:t xml:space="preserve"> тыс.</w:t>
      </w:r>
      <w:r w:rsidR="00F819E3" w:rsidRPr="00C42C00">
        <w:rPr>
          <w:sz w:val="26"/>
          <w:szCs w:val="26"/>
        </w:rPr>
        <w:t xml:space="preserve"> руб., в сравнении с аналогичным периодом прошлого года меньше на </w:t>
      </w:r>
      <w:r w:rsidR="00EF14DB" w:rsidRPr="00C42C00">
        <w:rPr>
          <w:sz w:val="26"/>
          <w:szCs w:val="26"/>
        </w:rPr>
        <w:t>3188,8</w:t>
      </w:r>
      <w:r w:rsidR="00F819E3" w:rsidRPr="00C42C00">
        <w:rPr>
          <w:sz w:val="26"/>
          <w:szCs w:val="26"/>
        </w:rPr>
        <w:t xml:space="preserve"> тыс. руб. или на </w:t>
      </w:r>
      <w:r w:rsidR="007416CA" w:rsidRPr="00C42C00">
        <w:rPr>
          <w:sz w:val="26"/>
          <w:szCs w:val="26"/>
        </w:rPr>
        <w:t>6,4</w:t>
      </w:r>
      <w:r w:rsidR="00F819E3" w:rsidRPr="00C42C00">
        <w:rPr>
          <w:sz w:val="26"/>
          <w:szCs w:val="26"/>
        </w:rPr>
        <w:t xml:space="preserve">%. Снижение доходов вызвано уменьшением налоговых и неналоговых доходов, снижением безвозмездных поступлений. </w:t>
      </w:r>
    </w:p>
    <w:p w:rsidR="00F819E3" w:rsidRPr="00C42C00" w:rsidRDefault="00F819E3" w:rsidP="00F819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Параметры доходов бюджета прогнозируются </w:t>
      </w:r>
      <w:r w:rsidR="007416CA" w:rsidRPr="00C42C00">
        <w:rPr>
          <w:sz w:val="26"/>
          <w:szCs w:val="26"/>
        </w:rPr>
        <w:t>в следующих объемах: оценка 2017</w:t>
      </w:r>
      <w:r w:rsidRPr="00C42C00">
        <w:rPr>
          <w:sz w:val="26"/>
          <w:szCs w:val="26"/>
        </w:rPr>
        <w:t xml:space="preserve"> года – </w:t>
      </w:r>
      <w:r w:rsidR="007416CA" w:rsidRPr="00C42C00">
        <w:rPr>
          <w:sz w:val="26"/>
          <w:szCs w:val="26"/>
        </w:rPr>
        <w:t>93664,4</w:t>
      </w:r>
      <w:r w:rsidRPr="00C42C00">
        <w:rPr>
          <w:sz w:val="26"/>
          <w:szCs w:val="26"/>
        </w:rPr>
        <w:t xml:space="preserve"> тыс</w:t>
      </w:r>
      <w:proofErr w:type="gramStart"/>
      <w:r w:rsidRPr="00C42C00">
        <w:rPr>
          <w:sz w:val="26"/>
          <w:szCs w:val="26"/>
        </w:rPr>
        <w:t>.р</w:t>
      </w:r>
      <w:proofErr w:type="gramEnd"/>
      <w:r w:rsidRPr="00C42C00">
        <w:rPr>
          <w:sz w:val="26"/>
          <w:szCs w:val="26"/>
        </w:rPr>
        <w:t xml:space="preserve">уб., на прогнозный </w:t>
      </w:r>
      <w:r w:rsidR="007416CA" w:rsidRPr="00C42C00">
        <w:rPr>
          <w:sz w:val="26"/>
          <w:szCs w:val="26"/>
        </w:rPr>
        <w:t xml:space="preserve">период: 2018 год – </w:t>
      </w:r>
      <w:r w:rsidR="006F4615" w:rsidRPr="00C42C00">
        <w:rPr>
          <w:sz w:val="26"/>
          <w:szCs w:val="26"/>
        </w:rPr>
        <w:t>57475,7</w:t>
      </w:r>
      <w:r w:rsidR="007416CA" w:rsidRPr="00C42C00">
        <w:rPr>
          <w:sz w:val="26"/>
          <w:szCs w:val="26"/>
        </w:rPr>
        <w:t xml:space="preserve"> тыс.руб., 2019 год – </w:t>
      </w:r>
      <w:r w:rsidR="006F4615" w:rsidRPr="00C42C00">
        <w:rPr>
          <w:sz w:val="26"/>
          <w:szCs w:val="26"/>
        </w:rPr>
        <w:t>56389,7</w:t>
      </w:r>
      <w:r w:rsidR="007416CA" w:rsidRPr="00C42C00">
        <w:rPr>
          <w:sz w:val="26"/>
          <w:szCs w:val="26"/>
        </w:rPr>
        <w:t xml:space="preserve"> тыс.руб., 2020</w:t>
      </w:r>
      <w:r w:rsidRPr="00C42C00">
        <w:rPr>
          <w:sz w:val="26"/>
          <w:szCs w:val="26"/>
        </w:rPr>
        <w:t xml:space="preserve"> год – </w:t>
      </w:r>
      <w:r w:rsidR="006F4615" w:rsidRPr="00C42C00">
        <w:rPr>
          <w:sz w:val="26"/>
          <w:szCs w:val="26"/>
        </w:rPr>
        <w:t>57743,7</w:t>
      </w:r>
      <w:r w:rsidRPr="00C42C00">
        <w:rPr>
          <w:sz w:val="26"/>
          <w:szCs w:val="26"/>
        </w:rPr>
        <w:t xml:space="preserve"> тыс.руб.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Собственные доходы </w:t>
      </w:r>
      <w:r w:rsidR="006648E1" w:rsidRPr="00C42C00">
        <w:rPr>
          <w:sz w:val="26"/>
          <w:szCs w:val="26"/>
        </w:rPr>
        <w:t xml:space="preserve">поселения </w:t>
      </w:r>
      <w:r w:rsidR="00A65F22" w:rsidRPr="00C42C00">
        <w:rPr>
          <w:sz w:val="26"/>
          <w:szCs w:val="26"/>
        </w:rPr>
        <w:t xml:space="preserve">по оценке на </w:t>
      </w:r>
      <w:r w:rsidRPr="00C42C00">
        <w:rPr>
          <w:sz w:val="26"/>
          <w:szCs w:val="26"/>
        </w:rPr>
        <w:t>201</w:t>
      </w:r>
      <w:r w:rsidR="00A65F22" w:rsidRPr="00C42C00">
        <w:rPr>
          <w:sz w:val="26"/>
          <w:szCs w:val="26"/>
        </w:rPr>
        <w:t>7</w:t>
      </w:r>
      <w:r w:rsidRPr="00C42C00">
        <w:rPr>
          <w:sz w:val="26"/>
          <w:szCs w:val="26"/>
        </w:rPr>
        <w:t xml:space="preserve"> год </w:t>
      </w:r>
      <w:r w:rsidR="00345FB0" w:rsidRPr="00C42C00">
        <w:rPr>
          <w:sz w:val="26"/>
          <w:szCs w:val="26"/>
        </w:rPr>
        <w:t>увеличились</w:t>
      </w:r>
      <w:r w:rsidRPr="00C42C00">
        <w:rPr>
          <w:sz w:val="26"/>
          <w:szCs w:val="26"/>
        </w:rPr>
        <w:t xml:space="preserve"> на </w:t>
      </w:r>
      <w:r w:rsidR="00345FB0" w:rsidRPr="00C42C00">
        <w:rPr>
          <w:sz w:val="26"/>
          <w:szCs w:val="26"/>
        </w:rPr>
        <w:t>8 269,3</w:t>
      </w:r>
      <w:r w:rsidRPr="00C42C00">
        <w:rPr>
          <w:sz w:val="26"/>
          <w:szCs w:val="26"/>
        </w:rPr>
        <w:t xml:space="preserve"> тыс. руб. или на </w:t>
      </w:r>
      <w:r w:rsidR="00345FB0" w:rsidRPr="00C42C00">
        <w:rPr>
          <w:sz w:val="26"/>
          <w:szCs w:val="26"/>
        </w:rPr>
        <w:t>111,43</w:t>
      </w:r>
      <w:r w:rsidRPr="00C42C00">
        <w:rPr>
          <w:sz w:val="26"/>
          <w:szCs w:val="26"/>
        </w:rPr>
        <w:t xml:space="preserve">% по сравнению с аналогичным периодом прошлого года, и </w:t>
      </w:r>
      <w:r w:rsidR="00345FB0" w:rsidRPr="00C42C00">
        <w:rPr>
          <w:sz w:val="26"/>
          <w:szCs w:val="26"/>
        </w:rPr>
        <w:t>составят</w:t>
      </w:r>
      <w:r w:rsidRPr="00C42C00">
        <w:rPr>
          <w:sz w:val="26"/>
          <w:szCs w:val="26"/>
        </w:rPr>
        <w:t xml:space="preserve"> </w:t>
      </w:r>
      <w:r w:rsidR="00345FB0" w:rsidRPr="00C42C00">
        <w:rPr>
          <w:sz w:val="26"/>
          <w:szCs w:val="26"/>
        </w:rPr>
        <w:t>15690,1</w:t>
      </w:r>
      <w:r w:rsidRPr="00C42C00">
        <w:rPr>
          <w:sz w:val="26"/>
          <w:szCs w:val="26"/>
        </w:rPr>
        <w:t xml:space="preserve"> тыс</w:t>
      </w:r>
      <w:proofErr w:type="gramStart"/>
      <w:r w:rsidRPr="00C42C00">
        <w:rPr>
          <w:sz w:val="26"/>
          <w:szCs w:val="26"/>
        </w:rPr>
        <w:t>.р</w:t>
      </w:r>
      <w:proofErr w:type="gramEnd"/>
      <w:r w:rsidRPr="00C42C00">
        <w:rPr>
          <w:sz w:val="26"/>
          <w:szCs w:val="26"/>
        </w:rPr>
        <w:t xml:space="preserve">уб. </w:t>
      </w:r>
      <w:r w:rsidR="00345FB0" w:rsidRPr="00C42C00">
        <w:rPr>
          <w:sz w:val="26"/>
          <w:szCs w:val="26"/>
        </w:rPr>
        <w:t xml:space="preserve">Причиной увеличения вызвано включением в состав дополнительного источника доходов в виде акцизов по подакцизным товарам (продукции), производимым на территории Российской Федерации, зачисляемые в соответствии со ст. 58 БК РФ и ст.3 Закона ХМАО-Югры №132-оз. </w:t>
      </w:r>
      <w:r w:rsidRPr="00C42C00">
        <w:rPr>
          <w:sz w:val="26"/>
          <w:szCs w:val="26"/>
        </w:rPr>
        <w:t xml:space="preserve">Удельный вес налоговых и неналоговых поступлений в общей сумме доходов </w:t>
      </w:r>
      <w:r w:rsidR="00345FB0" w:rsidRPr="00C42C00">
        <w:rPr>
          <w:sz w:val="26"/>
          <w:szCs w:val="26"/>
        </w:rPr>
        <w:t>бюджета в 2016</w:t>
      </w:r>
      <w:r w:rsidRPr="00C42C00">
        <w:rPr>
          <w:sz w:val="26"/>
          <w:szCs w:val="26"/>
        </w:rPr>
        <w:t xml:space="preserve"> году составил </w:t>
      </w:r>
      <w:r w:rsidR="00345FB0" w:rsidRPr="00C42C00">
        <w:rPr>
          <w:sz w:val="26"/>
          <w:szCs w:val="26"/>
        </w:rPr>
        <w:t>15,9</w:t>
      </w:r>
      <w:r w:rsidRPr="00C42C00">
        <w:rPr>
          <w:sz w:val="26"/>
          <w:szCs w:val="26"/>
        </w:rPr>
        <w:t xml:space="preserve">%, </w:t>
      </w:r>
      <w:r w:rsidR="00345FB0" w:rsidRPr="00C42C00">
        <w:rPr>
          <w:sz w:val="26"/>
          <w:szCs w:val="26"/>
        </w:rPr>
        <w:t xml:space="preserve">и в 2017г. по оценке данный показатель должен </w:t>
      </w:r>
      <w:proofErr w:type="gramStart"/>
      <w:r w:rsidR="00345FB0" w:rsidRPr="00C42C00">
        <w:rPr>
          <w:sz w:val="26"/>
          <w:szCs w:val="26"/>
        </w:rPr>
        <w:t>увеличится</w:t>
      </w:r>
      <w:proofErr w:type="gramEnd"/>
      <w:r w:rsidR="00345FB0" w:rsidRPr="00C42C00">
        <w:rPr>
          <w:sz w:val="26"/>
          <w:szCs w:val="26"/>
        </w:rPr>
        <w:t xml:space="preserve"> до 16,8%</w:t>
      </w:r>
      <w:r w:rsidRPr="00C42C00">
        <w:rPr>
          <w:sz w:val="26"/>
          <w:szCs w:val="26"/>
        </w:rPr>
        <w:t>.</w:t>
      </w:r>
    </w:p>
    <w:p w:rsidR="00D24519" w:rsidRPr="00C42C00" w:rsidRDefault="00F819E3" w:rsidP="00D24519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Сумма на</w:t>
      </w:r>
      <w:r w:rsidR="006648E1" w:rsidRPr="00C42C00">
        <w:rPr>
          <w:sz w:val="26"/>
          <w:szCs w:val="26"/>
        </w:rPr>
        <w:t xml:space="preserve">логовых доходов, поступивших в </w:t>
      </w:r>
      <w:r w:rsidRPr="00C42C00">
        <w:rPr>
          <w:sz w:val="26"/>
          <w:szCs w:val="26"/>
        </w:rPr>
        <w:t xml:space="preserve"> бюджет, в отчетном периоде составила </w:t>
      </w:r>
      <w:r w:rsidR="00EC7340" w:rsidRPr="00C42C00">
        <w:rPr>
          <w:sz w:val="26"/>
          <w:szCs w:val="26"/>
        </w:rPr>
        <w:t>6 985,4</w:t>
      </w:r>
      <w:r w:rsidRPr="00C42C00">
        <w:rPr>
          <w:sz w:val="26"/>
          <w:szCs w:val="26"/>
        </w:rPr>
        <w:t xml:space="preserve"> тыс. руб. (</w:t>
      </w:r>
      <w:r w:rsidR="00EC7340" w:rsidRPr="00C42C00">
        <w:rPr>
          <w:sz w:val="26"/>
          <w:szCs w:val="26"/>
        </w:rPr>
        <w:t>14,9% от общей суммы доходов).</w:t>
      </w:r>
      <w:r w:rsidRPr="00C42C00">
        <w:rPr>
          <w:sz w:val="26"/>
          <w:szCs w:val="26"/>
        </w:rPr>
        <w:t xml:space="preserve"> По предварительному прогнозу, налоговые платеж</w:t>
      </w:r>
      <w:r w:rsidR="00EC7340" w:rsidRPr="00C42C00">
        <w:rPr>
          <w:sz w:val="26"/>
          <w:szCs w:val="26"/>
        </w:rPr>
        <w:t>и в бюджет составят: оценка 2017</w:t>
      </w:r>
      <w:r w:rsidRPr="00C42C00">
        <w:rPr>
          <w:sz w:val="26"/>
          <w:szCs w:val="26"/>
        </w:rPr>
        <w:t xml:space="preserve"> года – </w:t>
      </w:r>
      <w:r w:rsidR="00D24519" w:rsidRPr="00C42C00">
        <w:rPr>
          <w:sz w:val="26"/>
          <w:szCs w:val="26"/>
        </w:rPr>
        <w:t>15 226,1</w:t>
      </w:r>
      <w:r w:rsidRPr="00C42C00">
        <w:rPr>
          <w:sz w:val="26"/>
          <w:szCs w:val="26"/>
        </w:rPr>
        <w:t xml:space="preserve"> тыс. руб., прогноз 201</w:t>
      </w:r>
      <w:r w:rsidR="00D24519" w:rsidRPr="00C42C00">
        <w:rPr>
          <w:sz w:val="26"/>
          <w:szCs w:val="26"/>
        </w:rPr>
        <w:t>8 года – 13 965,9 тыс</w:t>
      </w:r>
      <w:proofErr w:type="gramStart"/>
      <w:r w:rsidR="00D24519" w:rsidRPr="00C42C00">
        <w:rPr>
          <w:sz w:val="26"/>
          <w:szCs w:val="26"/>
        </w:rPr>
        <w:t>.р</w:t>
      </w:r>
      <w:proofErr w:type="gramEnd"/>
      <w:r w:rsidR="00D24519" w:rsidRPr="00C42C00">
        <w:rPr>
          <w:sz w:val="26"/>
          <w:szCs w:val="26"/>
        </w:rPr>
        <w:t>уб., 2019</w:t>
      </w:r>
      <w:r w:rsidRPr="00C42C00">
        <w:rPr>
          <w:sz w:val="26"/>
          <w:szCs w:val="26"/>
        </w:rPr>
        <w:t xml:space="preserve"> год – </w:t>
      </w:r>
      <w:r w:rsidR="00D24519" w:rsidRPr="00C42C00">
        <w:rPr>
          <w:sz w:val="26"/>
          <w:szCs w:val="26"/>
        </w:rPr>
        <w:t>14820,0 тыс.руб., 2020</w:t>
      </w:r>
      <w:r w:rsidRPr="00C42C00">
        <w:rPr>
          <w:sz w:val="26"/>
          <w:szCs w:val="26"/>
        </w:rPr>
        <w:t xml:space="preserve"> год – </w:t>
      </w:r>
      <w:r w:rsidR="00D24519" w:rsidRPr="00C42C00">
        <w:rPr>
          <w:sz w:val="26"/>
          <w:szCs w:val="26"/>
        </w:rPr>
        <w:t>15 771,8 тыс. руб.</w:t>
      </w:r>
    </w:p>
    <w:p w:rsidR="00F819E3" w:rsidRPr="00C42C00" w:rsidRDefault="00F819E3" w:rsidP="00D24519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Налог на доходы физических лиц в составе налоговых доходов, как в текущем финансовом году, так и в прогнозном периоде занимает первое место по объему поступлений.</w:t>
      </w:r>
    </w:p>
    <w:p w:rsidR="00F819E3" w:rsidRPr="00C42C00" w:rsidRDefault="00F819E3" w:rsidP="002D6E0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Неналоговые доходы в 201</w:t>
      </w:r>
      <w:r w:rsidR="00D24519" w:rsidRPr="00C42C00">
        <w:rPr>
          <w:sz w:val="26"/>
          <w:szCs w:val="26"/>
        </w:rPr>
        <w:t>6</w:t>
      </w:r>
      <w:r w:rsidRPr="00C42C00">
        <w:rPr>
          <w:sz w:val="26"/>
          <w:szCs w:val="26"/>
        </w:rPr>
        <w:t xml:space="preserve"> году поступили в сумме </w:t>
      </w:r>
      <w:r w:rsidR="00D24519" w:rsidRPr="00C42C00">
        <w:rPr>
          <w:sz w:val="26"/>
          <w:szCs w:val="26"/>
        </w:rPr>
        <w:t>435,5 тыс. руб. (0,9</w:t>
      </w:r>
      <w:r w:rsidR="002D6E0C" w:rsidRPr="00C42C00">
        <w:rPr>
          <w:sz w:val="26"/>
          <w:szCs w:val="26"/>
        </w:rPr>
        <w:t>% от общей суммы доходов), увеличились</w:t>
      </w:r>
      <w:r w:rsidRPr="00C42C00">
        <w:rPr>
          <w:sz w:val="26"/>
          <w:szCs w:val="26"/>
        </w:rPr>
        <w:t xml:space="preserve"> на </w:t>
      </w:r>
      <w:r w:rsidR="002D6E0C" w:rsidRPr="00C42C00">
        <w:rPr>
          <w:sz w:val="26"/>
          <w:szCs w:val="26"/>
        </w:rPr>
        <w:t>243,6</w:t>
      </w:r>
      <w:r w:rsidRPr="00C42C00">
        <w:rPr>
          <w:sz w:val="26"/>
          <w:szCs w:val="26"/>
        </w:rPr>
        <w:t xml:space="preserve"> тыс. руб. или на </w:t>
      </w:r>
      <w:r w:rsidR="002D6E0C" w:rsidRPr="00C42C00">
        <w:rPr>
          <w:sz w:val="26"/>
          <w:szCs w:val="26"/>
        </w:rPr>
        <w:t>126,94% к аналогичному периоду 2015</w:t>
      </w:r>
      <w:r w:rsidRPr="00C42C00">
        <w:rPr>
          <w:sz w:val="26"/>
          <w:szCs w:val="26"/>
        </w:rPr>
        <w:t xml:space="preserve"> года, за счет </w:t>
      </w:r>
      <w:r w:rsidR="002D6E0C" w:rsidRPr="00C42C00">
        <w:rPr>
          <w:sz w:val="26"/>
          <w:szCs w:val="26"/>
        </w:rPr>
        <w:t xml:space="preserve">увеличения кол-во имущества сдаваемого в аренду, а также доходы от реализации муниципального имуществ. По предварительному прогнозу, неналоговые доходы поступающие в бюджет составят: оценка 2017 года – 464,0 тыс. руб., прогноз 2018 года – </w:t>
      </w:r>
      <w:r w:rsidR="001A3D0B" w:rsidRPr="00C42C00">
        <w:rPr>
          <w:sz w:val="26"/>
          <w:szCs w:val="26"/>
        </w:rPr>
        <w:t>462,7</w:t>
      </w:r>
      <w:r w:rsidR="002D6E0C" w:rsidRPr="00C42C00">
        <w:rPr>
          <w:sz w:val="26"/>
          <w:szCs w:val="26"/>
        </w:rPr>
        <w:t xml:space="preserve"> тыс</w:t>
      </w:r>
      <w:proofErr w:type="gramStart"/>
      <w:r w:rsidR="002D6E0C" w:rsidRPr="00C42C00">
        <w:rPr>
          <w:sz w:val="26"/>
          <w:szCs w:val="26"/>
        </w:rPr>
        <w:t>.р</w:t>
      </w:r>
      <w:proofErr w:type="gramEnd"/>
      <w:r w:rsidR="002D6E0C" w:rsidRPr="00C42C00">
        <w:rPr>
          <w:sz w:val="26"/>
          <w:szCs w:val="26"/>
        </w:rPr>
        <w:t xml:space="preserve">уб., 2019 год – </w:t>
      </w:r>
      <w:r w:rsidR="001A3D0B" w:rsidRPr="00C42C00">
        <w:rPr>
          <w:sz w:val="26"/>
          <w:szCs w:val="26"/>
        </w:rPr>
        <w:t>462,7</w:t>
      </w:r>
      <w:r w:rsidR="002D6E0C" w:rsidRPr="00C42C00">
        <w:rPr>
          <w:sz w:val="26"/>
          <w:szCs w:val="26"/>
        </w:rPr>
        <w:t xml:space="preserve"> тыс.руб., 2020 год – </w:t>
      </w:r>
      <w:r w:rsidR="001A3D0B" w:rsidRPr="00C42C00">
        <w:rPr>
          <w:sz w:val="26"/>
          <w:szCs w:val="26"/>
        </w:rPr>
        <w:t xml:space="preserve">462,7 </w:t>
      </w:r>
      <w:r w:rsidR="002D6E0C" w:rsidRPr="00C42C00">
        <w:rPr>
          <w:sz w:val="26"/>
          <w:szCs w:val="26"/>
        </w:rPr>
        <w:t>тыс. руб.</w:t>
      </w:r>
    </w:p>
    <w:p w:rsidR="00F819E3" w:rsidRPr="00C42C00" w:rsidRDefault="00B75B57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Как и в предыдущие </w:t>
      </w:r>
      <w:proofErr w:type="gramStart"/>
      <w:r w:rsidRPr="00C42C00">
        <w:rPr>
          <w:sz w:val="26"/>
          <w:szCs w:val="26"/>
        </w:rPr>
        <w:t>периоды</w:t>
      </w:r>
      <w:proofErr w:type="gramEnd"/>
      <w:r w:rsidRPr="00C42C00">
        <w:rPr>
          <w:sz w:val="26"/>
          <w:szCs w:val="26"/>
        </w:rPr>
        <w:t xml:space="preserve"> высокую степень влияние имеет региональная и районная политика</w:t>
      </w:r>
      <w:r w:rsidR="00F819E3" w:rsidRPr="00C42C00">
        <w:rPr>
          <w:sz w:val="26"/>
          <w:szCs w:val="26"/>
        </w:rPr>
        <w:t xml:space="preserve"> в сфере межбюджетных отношений.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В структуре доходной части бюджета основная доля поступлений в 201</w:t>
      </w:r>
      <w:r w:rsidR="00B75B57" w:rsidRPr="00C42C00">
        <w:rPr>
          <w:sz w:val="26"/>
          <w:szCs w:val="26"/>
        </w:rPr>
        <w:t>6</w:t>
      </w:r>
      <w:r w:rsidRPr="00C42C00">
        <w:rPr>
          <w:sz w:val="26"/>
          <w:szCs w:val="26"/>
        </w:rPr>
        <w:t xml:space="preserve"> году сформирована за счет безвозмездных поступлений (субсидий, субвенций, дотаций) в размере </w:t>
      </w:r>
      <w:r w:rsidR="00B75B57" w:rsidRPr="00C42C00">
        <w:rPr>
          <w:sz w:val="26"/>
          <w:szCs w:val="26"/>
        </w:rPr>
        <w:t>39182,8</w:t>
      </w:r>
      <w:r w:rsidRPr="00C42C00">
        <w:rPr>
          <w:sz w:val="26"/>
          <w:szCs w:val="26"/>
        </w:rPr>
        <w:t xml:space="preserve"> тыс. рублей или </w:t>
      </w:r>
      <w:r w:rsidR="00B75B57" w:rsidRPr="00C42C00">
        <w:rPr>
          <w:sz w:val="26"/>
          <w:szCs w:val="26"/>
        </w:rPr>
        <w:t>84,1</w:t>
      </w:r>
      <w:r w:rsidRPr="00C42C00">
        <w:rPr>
          <w:sz w:val="26"/>
          <w:szCs w:val="26"/>
        </w:rPr>
        <w:t xml:space="preserve">% от общих доходов </w:t>
      </w:r>
      <w:r w:rsidR="00B75B57" w:rsidRPr="00C42C00">
        <w:rPr>
          <w:sz w:val="26"/>
          <w:szCs w:val="26"/>
        </w:rPr>
        <w:t>бюджета. По оценке 2017</w:t>
      </w:r>
      <w:r w:rsidRPr="00C42C00">
        <w:rPr>
          <w:sz w:val="26"/>
          <w:szCs w:val="26"/>
        </w:rPr>
        <w:t xml:space="preserve"> года безвозмездные поступления ожидаются в размере </w:t>
      </w:r>
      <w:r w:rsidR="00B75B57" w:rsidRPr="00C42C00">
        <w:rPr>
          <w:sz w:val="26"/>
          <w:szCs w:val="26"/>
        </w:rPr>
        <w:t>77974,3</w:t>
      </w:r>
      <w:r w:rsidRPr="00C42C00">
        <w:rPr>
          <w:sz w:val="26"/>
          <w:szCs w:val="26"/>
        </w:rPr>
        <w:t xml:space="preserve"> тыс</w:t>
      </w:r>
      <w:proofErr w:type="gramStart"/>
      <w:r w:rsidRPr="00C42C00">
        <w:rPr>
          <w:sz w:val="26"/>
          <w:szCs w:val="26"/>
        </w:rPr>
        <w:t>.р</w:t>
      </w:r>
      <w:proofErr w:type="gramEnd"/>
      <w:r w:rsidRPr="00C42C00">
        <w:rPr>
          <w:sz w:val="26"/>
          <w:szCs w:val="26"/>
        </w:rPr>
        <w:t xml:space="preserve">уб., </w:t>
      </w:r>
      <w:r w:rsidR="00B75B57" w:rsidRPr="00C42C00">
        <w:rPr>
          <w:sz w:val="26"/>
          <w:szCs w:val="26"/>
        </w:rPr>
        <w:t>в 2018</w:t>
      </w:r>
      <w:r w:rsidRPr="00C42C00">
        <w:rPr>
          <w:sz w:val="26"/>
          <w:szCs w:val="26"/>
        </w:rPr>
        <w:t xml:space="preserve"> году – </w:t>
      </w:r>
      <w:r w:rsidR="00B75B57" w:rsidRPr="00C42C00">
        <w:rPr>
          <w:sz w:val="26"/>
          <w:szCs w:val="26"/>
        </w:rPr>
        <w:t>43047,1</w:t>
      </w:r>
      <w:r w:rsidRPr="00C42C00">
        <w:rPr>
          <w:sz w:val="26"/>
          <w:szCs w:val="26"/>
        </w:rPr>
        <w:t xml:space="preserve"> тыс. руб., в 201</w:t>
      </w:r>
      <w:r w:rsidR="00B75B57" w:rsidRPr="00C42C00">
        <w:rPr>
          <w:sz w:val="26"/>
          <w:szCs w:val="26"/>
        </w:rPr>
        <w:t>9</w:t>
      </w:r>
      <w:r w:rsidRPr="00C42C00">
        <w:rPr>
          <w:sz w:val="26"/>
          <w:szCs w:val="26"/>
        </w:rPr>
        <w:t xml:space="preserve"> году </w:t>
      </w:r>
      <w:r w:rsidR="00B75B57" w:rsidRPr="00C42C00">
        <w:rPr>
          <w:sz w:val="26"/>
          <w:szCs w:val="26"/>
        </w:rPr>
        <w:t>– 41107,0 тыс. руб., в 2020</w:t>
      </w:r>
      <w:r w:rsidRPr="00C42C00">
        <w:rPr>
          <w:sz w:val="26"/>
          <w:szCs w:val="26"/>
        </w:rPr>
        <w:t xml:space="preserve"> году – </w:t>
      </w:r>
      <w:r w:rsidR="00B75B57" w:rsidRPr="00C42C00">
        <w:rPr>
          <w:sz w:val="26"/>
          <w:szCs w:val="26"/>
        </w:rPr>
        <w:t>41509,2</w:t>
      </w:r>
      <w:r w:rsidRPr="00C42C00">
        <w:rPr>
          <w:sz w:val="26"/>
          <w:szCs w:val="26"/>
        </w:rPr>
        <w:t xml:space="preserve"> тыс. руб.</w:t>
      </w:r>
      <w:r w:rsidR="00DD405B" w:rsidRPr="00C42C00">
        <w:rPr>
          <w:sz w:val="26"/>
          <w:szCs w:val="26"/>
        </w:rPr>
        <w:t xml:space="preserve"> Спад поступлений в 2018г. по сравнению с 2017г. связан с разовым поступлением </w:t>
      </w:r>
      <w:r w:rsidR="005C3E1A" w:rsidRPr="00C42C00">
        <w:rPr>
          <w:bCs/>
          <w:sz w:val="26"/>
          <w:szCs w:val="26"/>
        </w:rPr>
        <w:t>из резервного фонда Правительства ХМАО-Югры на ликвидацию последствий после весеннего паводка.</w:t>
      </w:r>
    </w:p>
    <w:p w:rsidR="00F819E3" w:rsidRPr="00C42C00" w:rsidRDefault="00D15EA9" w:rsidP="00F819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В связи с </w:t>
      </w:r>
      <w:proofErr w:type="gramStart"/>
      <w:r w:rsidRPr="00C42C00">
        <w:rPr>
          <w:sz w:val="26"/>
          <w:szCs w:val="26"/>
        </w:rPr>
        <w:t>вышеизложенным</w:t>
      </w:r>
      <w:proofErr w:type="gramEnd"/>
      <w:r w:rsidRPr="00C42C00">
        <w:rPr>
          <w:sz w:val="26"/>
          <w:szCs w:val="26"/>
        </w:rPr>
        <w:t xml:space="preserve"> следует отметить, что </w:t>
      </w:r>
      <w:r w:rsidR="00F819E3" w:rsidRPr="00C42C00">
        <w:rPr>
          <w:sz w:val="26"/>
          <w:szCs w:val="26"/>
        </w:rPr>
        <w:t xml:space="preserve">существенных изменений в структуру налоговой системы, а также введение новых налогов в среднесрочном периоде не предполагается. Дальнейшее совершенствование налоговой системы </w:t>
      </w:r>
      <w:r w:rsidR="00F819E3" w:rsidRPr="00C42C00">
        <w:rPr>
          <w:sz w:val="26"/>
          <w:szCs w:val="26"/>
        </w:rPr>
        <w:lastRenderedPageBreak/>
        <w:t>будет реализовываться в направлении настройки существующей системы налогообложения, мобилизации дополнительных доходов за счет улучшения качества налогового администрирования, сокращения теневой экономики.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proofErr w:type="gramStart"/>
      <w:r w:rsidRPr="00C42C00">
        <w:rPr>
          <w:sz w:val="26"/>
          <w:szCs w:val="26"/>
        </w:rPr>
        <w:t>В целях увеличения поступлений доходов в бюджет на прогнозный период запланирована работа в рамках плана мероприятий по мобилизации</w:t>
      </w:r>
      <w:proofErr w:type="gramEnd"/>
      <w:r w:rsidRPr="00C42C00">
        <w:rPr>
          <w:sz w:val="26"/>
          <w:szCs w:val="26"/>
        </w:rPr>
        <w:t xml:space="preserve"> дополнительных доходов в консолидированный бюджет. </w:t>
      </w:r>
    </w:p>
    <w:p w:rsidR="00F819E3" w:rsidRPr="00C42C00" w:rsidRDefault="00F819E3" w:rsidP="00F819E3">
      <w:pPr>
        <w:ind w:firstLine="708"/>
        <w:jc w:val="both"/>
        <w:rPr>
          <w:rFonts w:eastAsia="Calibri"/>
          <w:sz w:val="26"/>
          <w:szCs w:val="26"/>
        </w:rPr>
      </w:pPr>
      <w:r w:rsidRPr="00C42C00">
        <w:rPr>
          <w:rFonts w:eastAsia="Calibri"/>
          <w:sz w:val="26"/>
          <w:szCs w:val="26"/>
        </w:rPr>
        <w:t>С 201</w:t>
      </w:r>
      <w:r w:rsidR="00FB518C" w:rsidRPr="00C42C00">
        <w:rPr>
          <w:rFonts w:eastAsia="Calibri"/>
          <w:sz w:val="26"/>
          <w:szCs w:val="26"/>
        </w:rPr>
        <w:t>7</w:t>
      </w:r>
      <w:r w:rsidRPr="00C42C00">
        <w:rPr>
          <w:rFonts w:eastAsia="Calibri"/>
          <w:sz w:val="26"/>
          <w:szCs w:val="26"/>
        </w:rPr>
        <w:t xml:space="preserve"> года  реализуется 13 муниципальных программ, которые </w:t>
      </w:r>
      <w:r w:rsidRPr="00C42C00">
        <w:rPr>
          <w:rFonts w:eastAsia="Calibri"/>
          <w:color w:val="000000"/>
          <w:sz w:val="26"/>
          <w:szCs w:val="26"/>
        </w:rPr>
        <w:t>охватывают среднесрочные и долгосрочные приоритеты и направления политики в сферах культуры, физической культуры и спорта, жилищно-коммунального хозяйства и благоустройства, социальной политики, национальной экономики, национальной безопасности и правоохранительной деятельности, в существенной степени определяющих качество жизни граждан, проживающих на территории сельского поселения Саранпауль.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Основными приоритетами бюджетной политики</w:t>
      </w:r>
      <w:r w:rsidR="00FB518C" w:rsidRPr="00C42C00">
        <w:rPr>
          <w:sz w:val="26"/>
          <w:szCs w:val="26"/>
        </w:rPr>
        <w:t xml:space="preserve"> в области расходов в 2017 - 2020</w:t>
      </w:r>
      <w:r w:rsidRPr="00C42C00">
        <w:rPr>
          <w:sz w:val="26"/>
          <w:szCs w:val="26"/>
        </w:rPr>
        <w:t xml:space="preserve"> годах являются обеспечение сбалансированности бюджетной системы, выявление и использование резервов для достижения планируемых результатов, эффективное расходование бюджетных средств.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Исполнение бюджета сельского поселения Саранпауль по расходам в 201</w:t>
      </w:r>
      <w:r w:rsidR="00DC041E" w:rsidRPr="00C42C00">
        <w:rPr>
          <w:sz w:val="26"/>
          <w:szCs w:val="26"/>
        </w:rPr>
        <w:t>6</w:t>
      </w:r>
      <w:r w:rsidRPr="00C42C00">
        <w:rPr>
          <w:sz w:val="26"/>
          <w:szCs w:val="26"/>
        </w:rPr>
        <w:t xml:space="preserve"> году составило </w:t>
      </w:r>
      <w:r w:rsidR="00DC041E" w:rsidRPr="00C42C00">
        <w:rPr>
          <w:sz w:val="26"/>
          <w:szCs w:val="26"/>
        </w:rPr>
        <w:t>47706,1</w:t>
      </w:r>
      <w:r w:rsidRPr="00C42C00">
        <w:rPr>
          <w:sz w:val="26"/>
          <w:szCs w:val="26"/>
        </w:rPr>
        <w:t xml:space="preserve"> тыс. руб. на </w:t>
      </w:r>
      <w:r w:rsidR="00DC041E" w:rsidRPr="00C42C00">
        <w:rPr>
          <w:sz w:val="26"/>
          <w:szCs w:val="26"/>
        </w:rPr>
        <w:t>1002,0</w:t>
      </w:r>
      <w:r w:rsidRPr="00C42C00">
        <w:rPr>
          <w:sz w:val="26"/>
          <w:szCs w:val="26"/>
        </w:rPr>
        <w:t xml:space="preserve"> тыс. руб. или на</w:t>
      </w:r>
      <w:r w:rsidR="00DC041E" w:rsidRPr="00C42C00">
        <w:rPr>
          <w:sz w:val="26"/>
          <w:szCs w:val="26"/>
        </w:rPr>
        <w:t xml:space="preserve"> 2,6</w:t>
      </w:r>
      <w:r w:rsidRPr="00C42C00">
        <w:rPr>
          <w:sz w:val="26"/>
          <w:szCs w:val="26"/>
        </w:rPr>
        <w:t xml:space="preserve">% меньше по сравнению с аналогичным периодом прошлого года. Основными статьями расходов в отчетном периоде в общей сумме расходов являлись: </w:t>
      </w:r>
      <w:r w:rsidR="00DC041E" w:rsidRPr="00C42C00">
        <w:rPr>
          <w:sz w:val="26"/>
          <w:szCs w:val="26"/>
        </w:rPr>
        <w:t xml:space="preserve">«Общегосударственные вопросы», </w:t>
      </w:r>
      <w:r w:rsidRPr="00C42C00">
        <w:rPr>
          <w:sz w:val="26"/>
          <w:szCs w:val="26"/>
        </w:rPr>
        <w:t>«жи</w:t>
      </w:r>
      <w:r w:rsidR="00DC041E" w:rsidRPr="00C42C00">
        <w:rPr>
          <w:sz w:val="26"/>
          <w:szCs w:val="26"/>
        </w:rPr>
        <w:t xml:space="preserve">лищно-коммунальное хозяйство»,  </w:t>
      </w:r>
      <w:r w:rsidR="007F2B34" w:rsidRPr="00C42C00">
        <w:rPr>
          <w:sz w:val="26"/>
          <w:szCs w:val="26"/>
        </w:rPr>
        <w:t xml:space="preserve"> </w:t>
      </w:r>
      <w:r w:rsidR="00DC041E" w:rsidRPr="00C42C00">
        <w:rPr>
          <w:sz w:val="26"/>
          <w:szCs w:val="26"/>
        </w:rPr>
        <w:t>«национальная экономика»</w:t>
      </w:r>
      <w:r w:rsidRPr="00C42C00">
        <w:rPr>
          <w:sz w:val="26"/>
          <w:szCs w:val="26"/>
        </w:rPr>
        <w:t>.</w:t>
      </w:r>
    </w:p>
    <w:p w:rsidR="007F2B34" w:rsidRPr="00C42C00" w:rsidRDefault="007F2B34" w:rsidP="007F2B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Параметры расходов бюджета прогнозируются в следующих объемах: оценка 2017 года – 94312,4 тыс</w:t>
      </w:r>
      <w:proofErr w:type="gramStart"/>
      <w:r w:rsidRPr="00C42C00">
        <w:rPr>
          <w:sz w:val="26"/>
          <w:szCs w:val="26"/>
        </w:rPr>
        <w:t>.р</w:t>
      </w:r>
      <w:proofErr w:type="gramEnd"/>
      <w:r w:rsidRPr="00C42C00">
        <w:rPr>
          <w:sz w:val="26"/>
          <w:szCs w:val="26"/>
        </w:rPr>
        <w:t>уб., на прогнозный период: 2018 год – 57475,7 тыс.руб., 2019 год – 56389,7 тыс.руб., 2020 год – 57743,7 тыс.руб.</w:t>
      </w:r>
    </w:p>
    <w:p w:rsidR="00F819E3" w:rsidRPr="00C42C00" w:rsidRDefault="00A25D7C" w:rsidP="00F819E3">
      <w:pPr>
        <w:shd w:val="clear" w:color="auto" w:fill="FFFFFF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Дефицит</w:t>
      </w:r>
      <w:r w:rsidR="00F819E3" w:rsidRPr="00C42C00">
        <w:rPr>
          <w:sz w:val="26"/>
          <w:szCs w:val="26"/>
        </w:rPr>
        <w:t xml:space="preserve"> </w:t>
      </w:r>
      <w:r w:rsidRPr="00C42C00">
        <w:rPr>
          <w:sz w:val="26"/>
          <w:szCs w:val="26"/>
        </w:rPr>
        <w:t>бюджета в 206</w:t>
      </w:r>
      <w:r w:rsidR="00F819E3" w:rsidRPr="00C42C00">
        <w:rPr>
          <w:sz w:val="26"/>
          <w:szCs w:val="26"/>
        </w:rPr>
        <w:t xml:space="preserve">5 году составил </w:t>
      </w:r>
      <w:r w:rsidRPr="00C42C00">
        <w:rPr>
          <w:sz w:val="26"/>
          <w:szCs w:val="26"/>
        </w:rPr>
        <w:t>1102,4 тыс</w:t>
      </w:r>
      <w:proofErr w:type="gramStart"/>
      <w:r w:rsidRPr="00C42C00">
        <w:rPr>
          <w:sz w:val="26"/>
          <w:szCs w:val="26"/>
        </w:rPr>
        <w:t>.р</w:t>
      </w:r>
      <w:proofErr w:type="gramEnd"/>
      <w:r w:rsidRPr="00C42C00">
        <w:rPr>
          <w:sz w:val="26"/>
          <w:szCs w:val="26"/>
        </w:rPr>
        <w:t>уб., по оценке 2017</w:t>
      </w:r>
      <w:r w:rsidR="00F819E3" w:rsidRPr="00C42C00">
        <w:rPr>
          <w:sz w:val="26"/>
          <w:szCs w:val="26"/>
        </w:rPr>
        <w:t xml:space="preserve"> года дефицит составит </w:t>
      </w:r>
      <w:r w:rsidRPr="00C42C00">
        <w:rPr>
          <w:sz w:val="26"/>
          <w:szCs w:val="26"/>
        </w:rPr>
        <w:t xml:space="preserve">648,0 </w:t>
      </w:r>
      <w:r w:rsidR="00F819E3" w:rsidRPr="00C42C00">
        <w:rPr>
          <w:sz w:val="26"/>
          <w:szCs w:val="26"/>
        </w:rPr>
        <w:t xml:space="preserve">тыс. руб., на прогнозный период планируется сбалансированный бюджет. </w:t>
      </w:r>
    </w:p>
    <w:p w:rsidR="00F819E3" w:rsidRPr="00C42C00" w:rsidRDefault="00F819E3" w:rsidP="00F819E3">
      <w:pPr>
        <w:ind w:firstLine="708"/>
        <w:jc w:val="both"/>
        <w:rPr>
          <w:rFonts w:eastAsia="Calibri"/>
          <w:sz w:val="26"/>
          <w:szCs w:val="26"/>
        </w:rPr>
      </w:pPr>
      <w:r w:rsidRPr="00C42C00">
        <w:rPr>
          <w:rFonts w:eastAsia="Calibri"/>
          <w:sz w:val="26"/>
          <w:szCs w:val="26"/>
        </w:rPr>
        <w:t>При условии ограниченности бюджетных ресурсов, основными задачами органов местного самоуправления в части социально-экономического развития, становятся изыскание внутренних резервов для увеличения доходов бюджета и принятие мер по эффективности использования бюджетных ресурсов.</w:t>
      </w:r>
    </w:p>
    <w:p w:rsidR="00F819E3" w:rsidRPr="00C42C00" w:rsidRDefault="00F819E3" w:rsidP="00F819E3">
      <w:pPr>
        <w:pStyle w:val="a5"/>
        <w:suppressAutoHyphens/>
        <w:ind w:firstLine="708"/>
        <w:jc w:val="both"/>
        <w:rPr>
          <w:b/>
          <w:bCs/>
          <w:sz w:val="26"/>
          <w:szCs w:val="26"/>
        </w:rPr>
      </w:pPr>
      <w:r w:rsidRPr="00C42C00">
        <w:rPr>
          <w:b/>
          <w:bCs/>
          <w:sz w:val="26"/>
          <w:szCs w:val="26"/>
        </w:rPr>
        <w:t>9. Денежные доходы населения</w:t>
      </w:r>
    </w:p>
    <w:p w:rsidR="00F819E3" w:rsidRPr="00C42C00" w:rsidRDefault="00F819E3" w:rsidP="00F819E3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Важнейший показатель уровня жизни населения - денежные доходы. Уровень благосостояния населения, в основном, зависит от уровня заработной платы и размера пенсии - основных видов денежных доходов населения.</w:t>
      </w:r>
    </w:p>
    <w:p w:rsidR="00F819E3" w:rsidRPr="00C42C00" w:rsidRDefault="00F819E3" w:rsidP="00F819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В структуре денежных доходов населения основную долю занимает заработная плата. </w:t>
      </w:r>
    </w:p>
    <w:p w:rsidR="00F819E3" w:rsidRPr="00C42C00" w:rsidRDefault="00F819E3" w:rsidP="00F819E3">
      <w:pPr>
        <w:pStyle w:val="a4"/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По итогам 2016 года среднедушевой доход составил 6 953 рубля, что больше на 4,9% показателя 2015 года (2015 год – 6628,20 руб.). </w:t>
      </w:r>
    </w:p>
    <w:p w:rsidR="00F819E3" w:rsidRPr="00C42C00" w:rsidRDefault="00F819E3" w:rsidP="00F819E3">
      <w:pPr>
        <w:pStyle w:val="4"/>
        <w:spacing w:before="0" w:after="0"/>
        <w:ind w:firstLine="708"/>
        <w:jc w:val="both"/>
        <w:rPr>
          <w:bCs/>
          <w:sz w:val="26"/>
          <w:szCs w:val="26"/>
        </w:rPr>
      </w:pPr>
      <w:r w:rsidRPr="00C42C00">
        <w:rPr>
          <w:sz w:val="26"/>
          <w:szCs w:val="26"/>
        </w:rPr>
        <w:t>10. Развитие отраслей социальной сферы</w:t>
      </w:r>
    </w:p>
    <w:p w:rsidR="00F819E3" w:rsidRPr="00C42C00" w:rsidRDefault="00F819E3" w:rsidP="00F819E3">
      <w:pPr>
        <w:pStyle w:val="a5"/>
        <w:tabs>
          <w:tab w:val="left" w:pos="540"/>
        </w:tabs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Стратегическими направлениями развития отраслей социальной сферы являются обеспечение гарантий граждан на качественное и доступное образование, медицинское обслуживание, поддержка социально-уязвимых слоев населения, развитие кадрового потенциала муниципального образования.</w:t>
      </w:r>
    </w:p>
    <w:p w:rsidR="00F819E3" w:rsidRPr="00C42C00" w:rsidRDefault="00F819E3" w:rsidP="00F819E3">
      <w:pPr>
        <w:pStyle w:val="a5"/>
        <w:tabs>
          <w:tab w:val="left" w:pos="540"/>
        </w:tabs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lastRenderedPageBreak/>
        <w:t>Система образования поселения представляет собой развитую сеть образовательных учреждений различных типов и видов, обеспечивающих доступность дошкольного, общего образования детей.</w:t>
      </w:r>
    </w:p>
    <w:p w:rsidR="00F819E3" w:rsidRPr="00C42C00" w:rsidRDefault="00F819E3" w:rsidP="00F819E3">
      <w:pPr>
        <w:pStyle w:val="ae"/>
        <w:widowControl w:val="0"/>
        <w:tabs>
          <w:tab w:val="left" w:pos="540"/>
        </w:tabs>
        <w:spacing w:after="0"/>
        <w:ind w:left="0"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ab/>
        <w:t>Дошкольное образование сегодня – это важный фактор образования, который обеспечивает каждому ребёнку равные условия для его успешности обучения в школе.</w:t>
      </w:r>
    </w:p>
    <w:p w:rsidR="00F819E3" w:rsidRPr="00C42C00" w:rsidRDefault="00F819E3" w:rsidP="00F819E3">
      <w:pPr>
        <w:widowControl w:val="0"/>
        <w:tabs>
          <w:tab w:val="left" w:pos="720"/>
        </w:tabs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Количество воспитанников в дошкольных образовательных учреждениях в отчетный период составило 289 детей. </w:t>
      </w:r>
    </w:p>
    <w:p w:rsidR="00F819E3" w:rsidRPr="00C42C00" w:rsidRDefault="00F819E3" w:rsidP="00F819E3">
      <w:pPr>
        <w:widowControl w:val="0"/>
        <w:tabs>
          <w:tab w:val="left" w:pos="1300"/>
        </w:tabs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Проблема доступности дошкольного образования остается по-прежнему актуальной для поселении, особенно острой для п</w:t>
      </w:r>
      <w:proofErr w:type="gramStart"/>
      <w:r w:rsidRPr="00C42C00">
        <w:rPr>
          <w:sz w:val="26"/>
          <w:szCs w:val="26"/>
        </w:rPr>
        <w:t>.С</w:t>
      </w:r>
      <w:proofErr w:type="gramEnd"/>
      <w:r w:rsidRPr="00C42C00">
        <w:rPr>
          <w:sz w:val="26"/>
          <w:szCs w:val="26"/>
        </w:rPr>
        <w:t>аранпауль, особенно нуждаются дети в возрасте до 3 лет.</w:t>
      </w:r>
    </w:p>
    <w:p w:rsidR="00F819E3" w:rsidRPr="00C42C00" w:rsidRDefault="00F819E3" w:rsidP="00F819E3">
      <w:pPr>
        <w:widowControl w:val="0"/>
        <w:tabs>
          <w:tab w:val="left" w:pos="1300"/>
        </w:tabs>
        <w:ind w:firstLine="708"/>
        <w:jc w:val="both"/>
        <w:rPr>
          <w:snapToGrid w:val="0"/>
          <w:sz w:val="26"/>
          <w:szCs w:val="26"/>
        </w:rPr>
      </w:pPr>
      <w:r w:rsidRPr="00C42C00">
        <w:rPr>
          <w:sz w:val="26"/>
          <w:szCs w:val="26"/>
        </w:rPr>
        <w:t>В среднесрочном периоде, прогнозируемая численность детей в дошкольных общеобразовательных учреждениях будет иметь положительную динамику и составит к 2020 году 305 детей.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Характерной особенностью района является наличие пришкольных интернатов, преимущественно для детей коренных народов Севера. Они действуют в населенных пунктах п. Сосьва, с. Саранпауль. 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>Здравоохранение сельского поселения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помощи. В отрасли здравоохранения будут реализовываться меры по обеспечению стабильности функционирования системы здравоохранения, более эффективному использованию финансово-материальных ресурсов.</w:t>
      </w:r>
    </w:p>
    <w:p w:rsidR="00F819E3" w:rsidRPr="00C42C00" w:rsidRDefault="00F819E3" w:rsidP="00F819E3">
      <w:pPr>
        <w:ind w:firstLine="708"/>
        <w:jc w:val="both"/>
        <w:rPr>
          <w:sz w:val="26"/>
          <w:szCs w:val="26"/>
        </w:rPr>
      </w:pPr>
      <w:r w:rsidRPr="00C42C00">
        <w:rPr>
          <w:sz w:val="26"/>
          <w:szCs w:val="26"/>
        </w:rPr>
        <w:t xml:space="preserve">Обеспеченность больничными койками в отчетном периоде составляет 18 коек на 10 тысяч жителей. </w:t>
      </w:r>
    </w:p>
    <w:p w:rsidR="00F819E3" w:rsidRPr="00C42C00" w:rsidRDefault="00F819E3" w:rsidP="00C42C00">
      <w:pPr>
        <w:ind w:firstLine="708"/>
        <w:jc w:val="both"/>
        <w:rPr>
          <w:sz w:val="26"/>
          <w:szCs w:val="26"/>
        </w:rPr>
        <w:sectPr w:rsidR="00F819E3" w:rsidRPr="00C42C00" w:rsidSect="00F819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42C00">
        <w:rPr>
          <w:sz w:val="26"/>
          <w:szCs w:val="26"/>
        </w:rPr>
        <w:t xml:space="preserve">Основными задачами развития физической культуры и спорта на территории поселения  является  эффективное использование возможностей физической культуры и спорта во всестороннем физическом  и духовном развитии жителей, в том числе, формирование здорового образа жизни населения, развития массового, </w:t>
      </w:r>
      <w:proofErr w:type="spellStart"/>
      <w:r w:rsidRPr="00C42C00">
        <w:rPr>
          <w:sz w:val="26"/>
          <w:szCs w:val="26"/>
        </w:rPr>
        <w:t>детско</w:t>
      </w:r>
      <w:proofErr w:type="spellEnd"/>
      <w:r w:rsidRPr="00C42C00">
        <w:rPr>
          <w:sz w:val="26"/>
          <w:szCs w:val="26"/>
        </w:rPr>
        <w:t>–юношеского спорта и спорта высших достижений.</w:t>
      </w:r>
    </w:p>
    <w:p w:rsidR="006C3EAB" w:rsidRPr="00C42C00" w:rsidRDefault="006C3EAB" w:rsidP="006C3EAB">
      <w:pPr>
        <w:keepNext/>
        <w:spacing w:before="240" w:after="60"/>
        <w:ind w:firstLine="708"/>
        <w:jc w:val="both"/>
        <w:outlineLvl w:val="3"/>
        <w:rPr>
          <w:rFonts w:eastAsia="Calibri"/>
          <w:b/>
          <w:sz w:val="26"/>
          <w:szCs w:val="26"/>
        </w:rPr>
        <w:sectPr w:rsidR="006C3EAB" w:rsidRPr="00C42C00" w:rsidSect="00F819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3EAB" w:rsidRPr="00C42C00" w:rsidRDefault="006C3EAB">
      <w:pPr>
        <w:rPr>
          <w:sz w:val="26"/>
          <w:szCs w:val="26"/>
        </w:rPr>
      </w:pPr>
    </w:p>
    <w:p w:rsidR="006C3EAB" w:rsidRPr="00C42C00" w:rsidRDefault="006C3EAB">
      <w:pPr>
        <w:rPr>
          <w:sz w:val="26"/>
          <w:szCs w:val="26"/>
        </w:rPr>
      </w:pPr>
    </w:p>
    <w:p w:rsidR="006C3EAB" w:rsidRPr="00C42C00" w:rsidRDefault="006C3EAB">
      <w:pPr>
        <w:rPr>
          <w:sz w:val="26"/>
          <w:szCs w:val="26"/>
        </w:rPr>
      </w:pPr>
    </w:p>
    <w:p w:rsidR="006C3EAB" w:rsidRPr="00C42C00" w:rsidRDefault="006C3EAB">
      <w:pPr>
        <w:rPr>
          <w:sz w:val="26"/>
          <w:szCs w:val="26"/>
        </w:rPr>
      </w:pPr>
    </w:p>
    <w:sectPr w:rsidR="006C3EAB" w:rsidRPr="00C42C00" w:rsidSect="00F819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7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2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3EF172E2"/>
    <w:multiLevelType w:val="multilevel"/>
    <w:tmpl w:val="0CB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C532B9"/>
    <w:multiLevelType w:val="hybridMultilevel"/>
    <w:tmpl w:val="3942F7B0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1">
    <w:nsid w:val="65900CB1"/>
    <w:multiLevelType w:val="hybridMultilevel"/>
    <w:tmpl w:val="C9F65DDC"/>
    <w:lvl w:ilvl="0" w:tplc="685052B2">
      <w:start w:val="1"/>
      <w:numFmt w:val="decimal"/>
      <w:lvlText w:val="%1."/>
      <w:lvlJc w:val="left"/>
      <w:pPr>
        <w:ind w:left="162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1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29"/>
  </w:num>
  <w:num w:numId="23">
    <w:abstractNumId w:val="28"/>
  </w:num>
  <w:num w:numId="24">
    <w:abstractNumId w:val="22"/>
  </w:num>
  <w:num w:numId="25">
    <w:abstractNumId w:val="13"/>
  </w:num>
  <w:num w:numId="26">
    <w:abstractNumId w:val="15"/>
  </w:num>
  <w:num w:numId="27">
    <w:abstractNumId w:val="19"/>
  </w:num>
  <w:num w:numId="28">
    <w:abstractNumId w:val="14"/>
  </w:num>
  <w:num w:numId="29">
    <w:abstractNumId w:val="21"/>
  </w:num>
  <w:num w:numId="30">
    <w:abstractNumId w:val="20"/>
  </w:num>
  <w:num w:numId="3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37"/>
    <w:rsid w:val="00004258"/>
    <w:rsid w:val="0002094A"/>
    <w:rsid w:val="000349DA"/>
    <w:rsid w:val="0005557B"/>
    <w:rsid w:val="00082403"/>
    <w:rsid w:val="000F6E47"/>
    <w:rsid w:val="00160A42"/>
    <w:rsid w:val="001A18A0"/>
    <w:rsid w:val="001A3D0B"/>
    <w:rsid w:val="001B1437"/>
    <w:rsid w:val="001D6A22"/>
    <w:rsid w:val="001F6D20"/>
    <w:rsid w:val="0021733D"/>
    <w:rsid w:val="002A5FE0"/>
    <w:rsid w:val="002D6E0C"/>
    <w:rsid w:val="00345FB0"/>
    <w:rsid w:val="003A0CC4"/>
    <w:rsid w:val="003A7FA2"/>
    <w:rsid w:val="003C145C"/>
    <w:rsid w:val="0043313C"/>
    <w:rsid w:val="004375AD"/>
    <w:rsid w:val="00437C00"/>
    <w:rsid w:val="004907F0"/>
    <w:rsid w:val="004A200C"/>
    <w:rsid w:val="00557261"/>
    <w:rsid w:val="00597F6D"/>
    <w:rsid w:val="005C3E1A"/>
    <w:rsid w:val="00633933"/>
    <w:rsid w:val="006648E1"/>
    <w:rsid w:val="00682813"/>
    <w:rsid w:val="006C3EAB"/>
    <w:rsid w:val="006F4615"/>
    <w:rsid w:val="007416CA"/>
    <w:rsid w:val="00795867"/>
    <w:rsid w:val="007A3D52"/>
    <w:rsid w:val="007D0F52"/>
    <w:rsid w:val="007E5BB1"/>
    <w:rsid w:val="007F2B34"/>
    <w:rsid w:val="007F5F05"/>
    <w:rsid w:val="00834BF3"/>
    <w:rsid w:val="008643AB"/>
    <w:rsid w:val="008A6AED"/>
    <w:rsid w:val="008E3A62"/>
    <w:rsid w:val="00914F5D"/>
    <w:rsid w:val="00921770"/>
    <w:rsid w:val="00931444"/>
    <w:rsid w:val="009456F5"/>
    <w:rsid w:val="00987EEC"/>
    <w:rsid w:val="009C01C6"/>
    <w:rsid w:val="00A25D7C"/>
    <w:rsid w:val="00A42B2D"/>
    <w:rsid w:val="00A65F22"/>
    <w:rsid w:val="00AB5F9D"/>
    <w:rsid w:val="00B15897"/>
    <w:rsid w:val="00B539DC"/>
    <w:rsid w:val="00B73FB9"/>
    <w:rsid w:val="00B75B57"/>
    <w:rsid w:val="00B83835"/>
    <w:rsid w:val="00BB6B65"/>
    <w:rsid w:val="00C42C00"/>
    <w:rsid w:val="00C859D9"/>
    <w:rsid w:val="00C85BA3"/>
    <w:rsid w:val="00C921A4"/>
    <w:rsid w:val="00CC5836"/>
    <w:rsid w:val="00D0433B"/>
    <w:rsid w:val="00D07318"/>
    <w:rsid w:val="00D15EA9"/>
    <w:rsid w:val="00D24519"/>
    <w:rsid w:val="00D31E6D"/>
    <w:rsid w:val="00DB6A16"/>
    <w:rsid w:val="00DC041E"/>
    <w:rsid w:val="00DD1CC7"/>
    <w:rsid w:val="00DD405B"/>
    <w:rsid w:val="00DE0267"/>
    <w:rsid w:val="00E43711"/>
    <w:rsid w:val="00E83DBA"/>
    <w:rsid w:val="00EC7340"/>
    <w:rsid w:val="00EF14DB"/>
    <w:rsid w:val="00EF7167"/>
    <w:rsid w:val="00F62927"/>
    <w:rsid w:val="00F66FA6"/>
    <w:rsid w:val="00F800CA"/>
    <w:rsid w:val="00F819E3"/>
    <w:rsid w:val="00FB3C7F"/>
    <w:rsid w:val="00FB518C"/>
    <w:rsid w:val="00FE4C07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437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B1437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437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437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B1437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B1437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B1437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437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1437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1437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43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1437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1B1437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1437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B1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1B1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1B1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14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1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aliases w:val="bt,Òàáë òåêñò"/>
    <w:basedOn w:val="a"/>
    <w:link w:val="a6"/>
    <w:uiPriority w:val="99"/>
    <w:rsid w:val="001B1437"/>
    <w:rPr>
      <w:sz w:val="28"/>
    </w:rPr>
  </w:style>
  <w:style w:type="character" w:customStyle="1" w:styleId="a6">
    <w:name w:val="Основной текст Знак"/>
    <w:aliases w:val="bt Знак2,Òàáë òåêñò Знак2"/>
    <w:basedOn w:val="a0"/>
    <w:link w:val="a5"/>
    <w:uiPriority w:val="99"/>
    <w:rsid w:val="001B1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B1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1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uiPriority w:val="99"/>
    <w:rsid w:val="001B1437"/>
    <w:pPr>
      <w:widowControl w:val="0"/>
      <w:ind w:firstLine="7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1B14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1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B14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1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1B14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143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1437"/>
  </w:style>
  <w:style w:type="character" w:customStyle="1" w:styleId="12">
    <w:name w:val="Основной текст Знак1"/>
    <w:aliases w:val="bt Знак1,Òàáë òåêñò Знак1"/>
    <w:uiPriority w:val="99"/>
    <w:locked/>
    <w:rsid w:val="001B1437"/>
    <w:rPr>
      <w:rFonts w:ascii="Times New Roman" w:hAnsi="Times New Roman" w:cs="Times New Roman"/>
      <w:sz w:val="24"/>
      <w:lang w:eastAsia="ru-RU"/>
    </w:rPr>
  </w:style>
  <w:style w:type="paragraph" w:customStyle="1" w:styleId="tekstob">
    <w:name w:val="tekstob"/>
    <w:basedOn w:val="a"/>
    <w:uiPriority w:val="99"/>
    <w:rsid w:val="001B1437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1B1437"/>
    <w:rPr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1B1437"/>
    <w:pPr>
      <w:spacing w:after="120"/>
      <w:ind w:left="283"/>
    </w:pPr>
    <w:rPr>
      <w:rFonts w:eastAsia="Calibri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1B143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1B1437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1B1437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B143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B1437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143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1B1437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1B143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B1437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143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1B1437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uiPriority w:val="99"/>
    <w:qFormat/>
    <w:rsid w:val="001B1437"/>
    <w:pPr>
      <w:jc w:val="center"/>
    </w:pPr>
    <w:rPr>
      <w:rFonts w:eastAsia="Calibri"/>
      <w:b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1B143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2">
    <w:name w:val="Содержимое врезки"/>
    <w:basedOn w:val="a5"/>
    <w:uiPriority w:val="99"/>
    <w:rsid w:val="001B1437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1B1437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1B1437"/>
    <w:pPr>
      <w:spacing w:after="120"/>
      <w:ind w:firstLine="851"/>
      <w:jc w:val="both"/>
    </w:pPr>
    <w:rPr>
      <w:szCs w:val="20"/>
    </w:rPr>
  </w:style>
  <w:style w:type="character" w:styleId="af3">
    <w:name w:val="Emphasis"/>
    <w:uiPriority w:val="99"/>
    <w:qFormat/>
    <w:rsid w:val="001B1437"/>
    <w:rPr>
      <w:rFonts w:cs="Times New Roman"/>
      <w:i/>
    </w:rPr>
  </w:style>
  <w:style w:type="character" w:styleId="af4">
    <w:name w:val="Strong"/>
    <w:uiPriority w:val="99"/>
    <w:qFormat/>
    <w:rsid w:val="001B1437"/>
    <w:rPr>
      <w:rFonts w:cs="Times New Roman"/>
      <w:b/>
    </w:rPr>
  </w:style>
  <w:style w:type="paragraph" w:customStyle="1" w:styleId="Heading">
    <w:name w:val="Heading"/>
    <w:uiPriority w:val="99"/>
    <w:rsid w:val="001B1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1B14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B1437"/>
    <w:pPr>
      <w:spacing w:before="100" w:beforeAutospacing="1" w:after="100" w:afterAutospacing="1"/>
    </w:pPr>
  </w:style>
  <w:style w:type="paragraph" w:styleId="af6">
    <w:name w:val="Normal Indent"/>
    <w:basedOn w:val="a"/>
    <w:uiPriority w:val="99"/>
    <w:rsid w:val="001B1437"/>
    <w:pPr>
      <w:ind w:left="708"/>
    </w:pPr>
  </w:style>
  <w:style w:type="paragraph" w:customStyle="1" w:styleId="14">
    <w:name w:val="Без интервала1"/>
    <w:link w:val="NoSpacingChar"/>
    <w:rsid w:val="001B14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1B1437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uiPriority w:val="99"/>
    <w:rsid w:val="001B1437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B14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1B1437"/>
  </w:style>
  <w:style w:type="character" w:styleId="af7">
    <w:name w:val="Hyperlink"/>
    <w:uiPriority w:val="99"/>
    <w:rsid w:val="001B1437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1B1437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1B1437"/>
    <w:rPr>
      <w:rFonts w:cs="Times New Roman"/>
      <w:sz w:val="24"/>
    </w:rPr>
  </w:style>
  <w:style w:type="paragraph" w:customStyle="1" w:styleId="15">
    <w:name w:val="Абзац списка1"/>
    <w:basedOn w:val="a"/>
    <w:rsid w:val="001B1437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1B14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B1437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1B1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uiPriority w:val="99"/>
    <w:rsid w:val="001B1437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uiPriority w:val="99"/>
    <w:rsid w:val="001B1437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uiPriority w:val="99"/>
    <w:rsid w:val="001B14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uiPriority w:val="99"/>
    <w:rsid w:val="001B1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1B1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1B1437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1B143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uiPriority w:val="99"/>
    <w:rsid w:val="001B1437"/>
    <w:rPr>
      <w:rFonts w:cs="Times New Roman"/>
    </w:rPr>
  </w:style>
  <w:style w:type="character" w:customStyle="1" w:styleId="NoSpacingChar1">
    <w:name w:val="No Spacing Char1"/>
    <w:uiPriority w:val="99"/>
    <w:locked/>
    <w:rsid w:val="001B1437"/>
    <w:rPr>
      <w:sz w:val="22"/>
      <w:lang w:eastAsia="en-US"/>
    </w:rPr>
  </w:style>
  <w:style w:type="paragraph" w:customStyle="1" w:styleId="ConsPlusDocList">
    <w:name w:val="ConsPlusDocList"/>
    <w:uiPriority w:val="99"/>
    <w:rsid w:val="001B1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a">
    <w:name w:val="annotation reference"/>
    <w:uiPriority w:val="99"/>
    <w:rsid w:val="001B1437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1B1437"/>
    <w:rPr>
      <w:rFonts w:eastAsia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B143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1B1437"/>
    <w:rPr>
      <w:b/>
    </w:rPr>
  </w:style>
  <w:style w:type="character" w:customStyle="1" w:styleId="afe">
    <w:name w:val="Тема примечания Знак"/>
    <w:basedOn w:val="afc"/>
    <w:link w:val="afd"/>
    <w:uiPriority w:val="99"/>
    <w:rsid w:val="001B143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1B1437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1B1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B1437"/>
  </w:style>
  <w:style w:type="paragraph" w:customStyle="1" w:styleId="BodyText21">
    <w:name w:val="Body Text 21"/>
    <w:basedOn w:val="a"/>
    <w:uiPriority w:val="99"/>
    <w:rsid w:val="001B143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1">
    <w:name w:val="Знак Знак11"/>
    <w:uiPriority w:val="99"/>
    <w:locked/>
    <w:rsid w:val="001B1437"/>
    <w:rPr>
      <w:sz w:val="24"/>
      <w:lang w:eastAsia="ru-RU"/>
    </w:rPr>
  </w:style>
  <w:style w:type="character" w:customStyle="1" w:styleId="aff1">
    <w:name w:val="Знак Знак"/>
    <w:uiPriority w:val="99"/>
    <w:locked/>
    <w:rsid w:val="001B1437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1B143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1B1437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1B1437"/>
  </w:style>
  <w:style w:type="paragraph" w:customStyle="1" w:styleId="xl63">
    <w:name w:val="xl63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B143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rsid w:val="00557261"/>
    <w:pPr>
      <w:spacing w:before="100" w:beforeAutospacing="1"/>
    </w:pPr>
    <w:rPr>
      <w:sz w:val="28"/>
      <w:szCs w:val="28"/>
    </w:rPr>
  </w:style>
  <w:style w:type="paragraph" w:customStyle="1" w:styleId="25">
    <w:name w:val="Без интервала2"/>
    <w:rsid w:val="00F819E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437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B1437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437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437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B1437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B1437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B1437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437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1437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1437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43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1437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1B1437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1437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B1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1B1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1B1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14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1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aliases w:val="bt,Òàáë òåêñò"/>
    <w:basedOn w:val="a"/>
    <w:link w:val="a6"/>
    <w:uiPriority w:val="99"/>
    <w:rsid w:val="001B1437"/>
    <w:rPr>
      <w:sz w:val="28"/>
    </w:rPr>
  </w:style>
  <w:style w:type="character" w:customStyle="1" w:styleId="a6">
    <w:name w:val="Основной текст Знак"/>
    <w:aliases w:val="bt Знак2,Òàáë òåêñò Знак2"/>
    <w:basedOn w:val="a0"/>
    <w:link w:val="a5"/>
    <w:uiPriority w:val="99"/>
    <w:rsid w:val="001B1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B1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1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uiPriority w:val="99"/>
    <w:rsid w:val="001B1437"/>
    <w:pPr>
      <w:widowControl w:val="0"/>
      <w:ind w:firstLine="7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1B14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1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B14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1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1B14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143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1437"/>
  </w:style>
  <w:style w:type="character" w:customStyle="1" w:styleId="12">
    <w:name w:val="Основной текст Знак1"/>
    <w:aliases w:val="bt Знак1,Òàáë òåêñò Знак1"/>
    <w:uiPriority w:val="99"/>
    <w:locked/>
    <w:rsid w:val="001B1437"/>
    <w:rPr>
      <w:rFonts w:ascii="Times New Roman" w:hAnsi="Times New Roman" w:cs="Times New Roman"/>
      <w:sz w:val="24"/>
      <w:lang w:eastAsia="ru-RU"/>
    </w:rPr>
  </w:style>
  <w:style w:type="paragraph" w:customStyle="1" w:styleId="tekstob">
    <w:name w:val="tekstob"/>
    <w:basedOn w:val="a"/>
    <w:uiPriority w:val="99"/>
    <w:rsid w:val="001B1437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1B1437"/>
    <w:rPr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1B1437"/>
    <w:pPr>
      <w:spacing w:after="120"/>
      <w:ind w:left="283"/>
    </w:pPr>
    <w:rPr>
      <w:rFonts w:eastAsia="Calibri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1B143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1B1437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1B1437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B143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B1437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143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1B1437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1B143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B1437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143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1B1437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uiPriority w:val="99"/>
    <w:qFormat/>
    <w:rsid w:val="001B1437"/>
    <w:pPr>
      <w:jc w:val="center"/>
    </w:pPr>
    <w:rPr>
      <w:rFonts w:eastAsia="Calibri"/>
      <w:b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1B143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2">
    <w:name w:val="Содержимое врезки"/>
    <w:basedOn w:val="a5"/>
    <w:uiPriority w:val="99"/>
    <w:rsid w:val="001B1437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1B1437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1B1437"/>
    <w:pPr>
      <w:spacing w:after="120"/>
      <w:ind w:firstLine="851"/>
      <w:jc w:val="both"/>
    </w:pPr>
    <w:rPr>
      <w:szCs w:val="20"/>
    </w:rPr>
  </w:style>
  <w:style w:type="character" w:styleId="af3">
    <w:name w:val="Emphasis"/>
    <w:uiPriority w:val="99"/>
    <w:qFormat/>
    <w:rsid w:val="001B1437"/>
    <w:rPr>
      <w:rFonts w:cs="Times New Roman"/>
      <w:i/>
    </w:rPr>
  </w:style>
  <w:style w:type="character" w:styleId="af4">
    <w:name w:val="Strong"/>
    <w:uiPriority w:val="99"/>
    <w:qFormat/>
    <w:rsid w:val="001B1437"/>
    <w:rPr>
      <w:rFonts w:cs="Times New Roman"/>
      <w:b/>
    </w:rPr>
  </w:style>
  <w:style w:type="paragraph" w:customStyle="1" w:styleId="Heading">
    <w:name w:val="Heading"/>
    <w:uiPriority w:val="99"/>
    <w:rsid w:val="001B1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1B14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B1437"/>
    <w:pPr>
      <w:spacing w:before="100" w:beforeAutospacing="1" w:after="100" w:afterAutospacing="1"/>
    </w:pPr>
  </w:style>
  <w:style w:type="paragraph" w:styleId="af6">
    <w:name w:val="Normal Indent"/>
    <w:basedOn w:val="a"/>
    <w:uiPriority w:val="99"/>
    <w:rsid w:val="001B1437"/>
    <w:pPr>
      <w:ind w:left="708"/>
    </w:pPr>
  </w:style>
  <w:style w:type="paragraph" w:customStyle="1" w:styleId="14">
    <w:name w:val="Без интервала1"/>
    <w:link w:val="NoSpacingChar"/>
    <w:rsid w:val="001B14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1B1437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uiPriority w:val="99"/>
    <w:rsid w:val="001B1437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B14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1B1437"/>
  </w:style>
  <w:style w:type="character" w:styleId="af7">
    <w:name w:val="Hyperlink"/>
    <w:uiPriority w:val="99"/>
    <w:rsid w:val="001B1437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1B1437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1B1437"/>
    <w:rPr>
      <w:rFonts w:cs="Times New Roman"/>
      <w:sz w:val="24"/>
    </w:rPr>
  </w:style>
  <w:style w:type="paragraph" w:customStyle="1" w:styleId="15">
    <w:name w:val="Абзац списка1"/>
    <w:basedOn w:val="a"/>
    <w:rsid w:val="001B1437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1B14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B1437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1B1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uiPriority w:val="99"/>
    <w:rsid w:val="001B1437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uiPriority w:val="99"/>
    <w:rsid w:val="001B1437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uiPriority w:val="99"/>
    <w:rsid w:val="001B143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uiPriority w:val="99"/>
    <w:rsid w:val="001B14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uiPriority w:val="99"/>
    <w:rsid w:val="001B1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1B1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1B1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1B1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1B1437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1B143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uiPriority w:val="99"/>
    <w:rsid w:val="001B1437"/>
    <w:rPr>
      <w:rFonts w:cs="Times New Roman"/>
    </w:rPr>
  </w:style>
  <w:style w:type="character" w:customStyle="1" w:styleId="NoSpacingChar1">
    <w:name w:val="No Spacing Char1"/>
    <w:uiPriority w:val="99"/>
    <w:locked/>
    <w:rsid w:val="001B1437"/>
    <w:rPr>
      <w:sz w:val="22"/>
      <w:lang w:eastAsia="en-US"/>
    </w:rPr>
  </w:style>
  <w:style w:type="paragraph" w:customStyle="1" w:styleId="ConsPlusDocList">
    <w:name w:val="ConsPlusDocList"/>
    <w:uiPriority w:val="99"/>
    <w:rsid w:val="001B1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a">
    <w:name w:val="annotation reference"/>
    <w:uiPriority w:val="99"/>
    <w:rsid w:val="001B1437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1B1437"/>
    <w:rPr>
      <w:rFonts w:eastAsia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B143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1B1437"/>
    <w:rPr>
      <w:b/>
    </w:rPr>
  </w:style>
  <w:style w:type="character" w:customStyle="1" w:styleId="afe">
    <w:name w:val="Тема примечания Знак"/>
    <w:basedOn w:val="afc"/>
    <w:link w:val="afd"/>
    <w:uiPriority w:val="99"/>
    <w:rsid w:val="001B143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1B1437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1B1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B1437"/>
  </w:style>
  <w:style w:type="paragraph" w:customStyle="1" w:styleId="BodyText21">
    <w:name w:val="Body Text 21"/>
    <w:basedOn w:val="a"/>
    <w:uiPriority w:val="99"/>
    <w:rsid w:val="001B143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1">
    <w:name w:val="Знак Знак11"/>
    <w:uiPriority w:val="99"/>
    <w:locked/>
    <w:rsid w:val="001B1437"/>
    <w:rPr>
      <w:sz w:val="24"/>
      <w:lang w:eastAsia="ru-RU"/>
    </w:rPr>
  </w:style>
  <w:style w:type="character" w:customStyle="1" w:styleId="aff1">
    <w:name w:val="Знак Знак"/>
    <w:uiPriority w:val="99"/>
    <w:locked/>
    <w:rsid w:val="001B1437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1B143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1B1437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1B1437"/>
  </w:style>
  <w:style w:type="paragraph" w:customStyle="1" w:styleId="xl63">
    <w:name w:val="xl63"/>
    <w:basedOn w:val="a"/>
    <w:rsid w:val="001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B143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rsid w:val="00557261"/>
    <w:pPr>
      <w:spacing w:before="100" w:beforeAutospacing="1"/>
    </w:pPr>
    <w:rPr>
      <w:sz w:val="28"/>
      <w:szCs w:val="28"/>
    </w:rPr>
  </w:style>
  <w:style w:type="paragraph" w:customStyle="1" w:styleId="25">
    <w:name w:val="Без интервала2"/>
    <w:rsid w:val="00F819E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:economicfinansdiag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27</Pages>
  <Words>7096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КалугинаИА</cp:lastModifiedBy>
  <cp:revision>3</cp:revision>
  <cp:lastPrinted>2017-11-16T11:25:00Z</cp:lastPrinted>
  <dcterms:created xsi:type="dcterms:W3CDTF">2017-11-16T11:21:00Z</dcterms:created>
  <dcterms:modified xsi:type="dcterms:W3CDTF">2017-11-17T04:17:00Z</dcterms:modified>
</cp:coreProperties>
</file>