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02" w:rsidRPr="00677A45" w:rsidRDefault="00D34E02" w:rsidP="00D34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A45">
        <w:rPr>
          <w:rFonts w:ascii="Times New Roman" w:hAnsi="Times New Roman"/>
          <w:b/>
          <w:sz w:val="28"/>
          <w:szCs w:val="28"/>
        </w:rPr>
        <w:t>Ханты-Мансийский автономный    округ - Югра</w:t>
      </w:r>
    </w:p>
    <w:p w:rsidR="00D34E02" w:rsidRPr="00677A45" w:rsidRDefault="00D34E02" w:rsidP="00D34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A45">
        <w:rPr>
          <w:rFonts w:ascii="Times New Roman" w:hAnsi="Times New Roman"/>
          <w:b/>
          <w:sz w:val="28"/>
          <w:szCs w:val="28"/>
        </w:rPr>
        <w:t>(Тюменская область)</w:t>
      </w:r>
    </w:p>
    <w:p w:rsidR="00D34E02" w:rsidRPr="00677A45" w:rsidRDefault="00D34E02" w:rsidP="00D34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A45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D34E02" w:rsidRPr="00677A45" w:rsidRDefault="00D34E02" w:rsidP="00D34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A45">
        <w:rPr>
          <w:rFonts w:ascii="Times New Roman" w:hAnsi="Times New Roman"/>
          <w:b/>
          <w:sz w:val="28"/>
          <w:szCs w:val="28"/>
        </w:rPr>
        <w:t xml:space="preserve">Муниципальное  </w:t>
      </w:r>
      <w:r>
        <w:rPr>
          <w:rFonts w:ascii="Times New Roman" w:hAnsi="Times New Roman"/>
          <w:b/>
          <w:sz w:val="28"/>
          <w:szCs w:val="28"/>
        </w:rPr>
        <w:t>казённое учреждение</w:t>
      </w:r>
    </w:p>
    <w:p w:rsidR="00D34E02" w:rsidRPr="004C71A2" w:rsidRDefault="00D34E02" w:rsidP="00D34E02">
      <w:pPr>
        <w:jc w:val="center"/>
        <w:rPr>
          <w:rFonts w:ascii="Times New Roman" w:hAnsi="Times New Roman"/>
          <w:b/>
          <w:bCs/>
          <w:sz w:val="36"/>
          <w:szCs w:val="20"/>
        </w:rPr>
      </w:pPr>
      <w:r>
        <w:rPr>
          <w:rFonts w:ascii="Times New Roman" w:hAnsi="Times New Roman"/>
          <w:b/>
          <w:bCs/>
          <w:sz w:val="36"/>
        </w:rPr>
        <w:t>а</w:t>
      </w:r>
      <w:r w:rsidRPr="004C71A2">
        <w:rPr>
          <w:rFonts w:ascii="Times New Roman" w:hAnsi="Times New Roman"/>
          <w:b/>
          <w:bCs/>
          <w:sz w:val="36"/>
        </w:rPr>
        <w:t>дминистрация сельского поселения</w:t>
      </w:r>
      <w:r w:rsidRPr="004C71A2">
        <w:rPr>
          <w:rFonts w:ascii="Times New Roman" w:hAnsi="Times New Roman"/>
          <w:b/>
        </w:rPr>
        <w:t xml:space="preserve"> </w:t>
      </w:r>
      <w:r w:rsidRPr="004C71A2">
        <w:rPr>
          <w:rFonts w:ascii="Times New Roman" w:hAnsi="Times New Roman"/>
          <w:b/>
          <w:bCs/>
          <w:sz w:val="36"/>
        </w:rPr>
        <w:t>Саранпауль</w:t>
      </w:r>
    </w:p>
    <w:p w:rsidR="00D34E02" w:rsidRPr="004C71A2" w:rsidRDefault="00D34E02" w:rsidP="00D34E02">
      <w:pPr>
        <w:jc w:val="center"/>
        <w:rPr>
          <w:rFonts w:ascii="Times New Roman" w:hAnsi="Times New Roman"/>
          <w:b/>
          <w:sz w:val="44"/>
          <w:szCs w:val="20"/>
        </w:rPr>
      </w:pPr>
      <w:r w:rsidRPr="004C71A2">
        <w:rPr>
          <w:rFonts w:ascii="Times New Roman" w:hAnsi="Times New Roman"/>
          <w:b/>
          <w:sz w:val="44"/>
        </w:rPr>
        <w:t>ПОСТАНОВЛЕНИЕ</w:t>
      </w:r>
    </w:p>
    <w:p w:rsidR="00D34E02" w:rsidRPr="00344225" w:rsidRDefault="009E4E7C" w:rsidP="00D34E02">
      <w:pPr>
        <w:pStyle w:val="4"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spacing w:before="0" w:after="0" w:line="240" w:lineRule="auto"/>
      </w:pPr>
      <w:r>
        <w:rPr>
          <w:b w:val="0"/>
          <w:bCs w:val="0"/>
        </w:rPr>
        <w:t>25</w:t>
      </w:r>
      <w:r w:rsidR="009909CF">
        <w:rPr>
          <w:b w:val="0"/>
          <w:bCs w:val="0"/>
        </w:rPr>
        <w:t>.12.</w:t>
      </w:r>
      <w:r w:rsidR="00D34E02">
        <w:rPr>
          <w:b w:val="0"/>
          <w:bCs w:val="0"/>
        </w:rPr>
        <w:t xml:space="preserve"> 201</w:t>
      </w:r>
      <w:r w:rsidR="009909CF">
        <w:rPr>
          <w:b w:val="0"/>
          <w:bCs w:val="0"/>
        </w:rPr>
        <w:t>7</w:t>
      </w:r>
      <w:r w:rsidR="00D34E02" w:rsidRPr="00344225">
        <w:rPr>
          <w:b w:val="0"/>
          <w:bCs w:val="0"/>
        </w:rPr>
        <w:t xml:space="preserve"> г.</w:t>
      </w:r>
      <w:r w:rsidR="00D34E02" w:rsidRPr="00344225">
        <w:rPr>
          <w:b w:val="0"/>
          <w:bCs w:val="0"/>
        </w:rPr>
        <w:tab/>
      </w:r>
      <w:r w:rsidR="00D34E02" w:rsidRPr="00344225">
        <w:tab/>
      </w:r>
      <w:r w:rsidR="00D34E02" w:rsidRPr="00344225">
        <w:tab/>
      </w:r>
      <w:r w:rsidR="00D34E02" w:rsidRPr="00344225">
        <w:tab/>
      </w:r>
      <w:r w:rsidR="00D34E02" w:rsidRPr="00344225">
        <w:tab/>
      </w:r>
      <w:r w:rsidR="00D34E02" w:rsidRPr="00344225">
        <w:tab/>
      </w:r>
      <w:r w:rsidR="00D34E02" w:rsidRPr="00344225">
        <w:tab/>
        <w:t xml:space="preserve">  </w:t>
      </w:r>
      <w:r w:rsidR="00D34E02" w:rsidRPr="00344225">
        <w:tab/>
      </w:r>
      <w:r w:rsidR="00D34E02" w:rsidRPr="00344225">
        <w:tab/>
      </w:r>
      <w:r w:rsidR="00D34E02" w:rsidRPr="00344225">
        <w:rPr>
          <w:b w:val="0"/>
          <w:bCs w:val="0"/>
        </w:rPr>
        <w:t xml:space="preserve">№ </w:t>
      </w:r>
      <w:r>
        <w:rPr>
          <w:b w:val="0"/>
          <w:bCs w:val="0"/>
        </w:rPr>
        <w:t>132</w:t>
      </w:r>
    </w:p>
    <w:p w:rsidR="00D34E02" w:rsidRPr="00344225" w:rsidRDefault="00D34E02" w:rsidP="00D34E0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0"/>
      </w:tblGrid>
      <w:tr w:rsidR="00AC6545" w:rsidTr="00AC6545">
        <w:trPr>
          <w:trHeight w:val="958"/>
        </w:trPr>
        <w:tc>
          <w:tcPr>
            <w:tcW w:w="6470" w:type="dxa"/>
          </w:tcPr>
          <w:p w:rsidR="00AC6545" w:rsidRPr="00D34E02" w:rsidRDefault="00EB01AF" w:rsidP="00E71C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1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E71C0B" w:rsidRPr="009909CF" w:rsidRDefault="00E71C0B" w:rsidP="00E71C0B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9909CF">
              <w:rPr>
                <w:rStyle w:val="ab"/>
                <w:bCs/>
                <w:i w:val="0"/>
                <w:sz w:val="28"/>
                <w:szCs w:val="28"/>
              </w:rPr>
              <w:t>О наделении Саранпаульского МУП ЖКХ  полномочиями специализированной службы по вопросам похоронного дела и об утверждении Порядка деятельности специализированной службы по вопросам похоронного дела на территории сельского поселения Саранпауль</w:t>
            </w:r>
          </w:p>
          <w:p w:rsidR="00AC6545" w:rsidRDefault="00AC6545" w:rsidP="00AC6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6545" w:rsidRDefault="00AC6545" w:rsidP="00D34E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1AF" w:rsidRPr="00EB01AF" w:rsidRDefault="00EB01AF" w:rsidP="00EB01AF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E71C0B" w:rsidRPr="00E71C0B" w:rsidRDefault="009E132C" w:rsidP="00E71C0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71C0B" w:rsidRPr="00E71C0B">
        <w:rPr>
          <w:sz w:val="28"/>
          <w:szCs w:val="28"/>
        </w:rPr>
        <w:t xml:space="preserve">Во исполнение </w:t>
      </w:r>
      <w:hyperlink r:id="rId6" w:tgtFrame="_blank" w:history="1">
        <w:r w:rsidR="00E71C0B" w:rsidRPr="009E132C">
          <w:rPr>
            <w:rStyle w:val="ac"/>
            <w:color w:val="auto"/>
            <w:sz w:val="28"/>
            <w:szCs w:val="28"/>
            <w:u w:val="none"/>
          </w:rPr>
          <w:t>Федерального закона от 06.10.2003 N 131-ФЗ «Об общих принципах организации местного самоуправления в Российской Федерации</w:t>
        </w:r>
      </w:hyperlink>
      <w:r w:rsidR="00E71C0B" w:rsidRPr="009E132C">
        <w:rPr>
          <w:sz w:val="28"/>
          <w:szCs w:val="28"/>
        </w:rPr>
        <w:t xml:space="preserve">», Федерального закона </w:t>
      </w:r>
      <w:hyperlink r:id="rId7" w:tgtFrame="_blank" w:history="1">
        <w:r w:rsidR="00E71C0B" w:rsidRPr="009E132C">
          <w:rPr>
            <w:rStyle w:val="ac"/>
            <w:color w:val="auto"/>
            <w:sz w:val="28"/>
            <w:szCs w:val="28"/>
            <w:u w:val="none"/>
          </w:rPr>
          <w:t>от 12.01.1996 N 8-ФЗ «О погребении и похоронном деле</w:t>
        </w:r>
      </w:hyperlink>
      <w:r w:rsidR="00E71C0B" w:rsidRPr="00E71C0B">
        <w:rPr>
          <w:sz w:val="28"/>
          <w:szCs w:val="28"/>
        </w:rPr>
        <w:t xml:space="preserve">», на основании постановления </w:t>
      </w:r>
      <w:r w:rsidR="004E44B2">
        <w:rPr>
          <w:sz w:val="28"/>
          <w:szCs w:val="28"/>
        </w:rPr>
        <w:t xml:space="preserve"> администрации сельского поселения Саранпауль </w:t>
      </w:r>
      <w:r w:rsidR="00E71C0B" w:rsidRPr="00E71C0B">
        <w:rPr>
          <w:sz w:val="28"/>
          <w:szCs w:val="28"/>
        </w:rPr>
        <w:t xml:space="preserve"> от </w:t>
      </w:r>
      <w:r w:rsidR="004E44B2">
        <w:rPr>
          <w:sz w:val="28"/>
          <w:szCs w:val="28"/>
        </w:rPr>
        <w:t>07.09</w:t>
      </w:r>
      <w:r w:rsidR="00E71C0B" w:rsidRPr="00E71C0B">
        <w:rPr>
          <w:sz w:val="28"/>
          <w:szCs w:val="28"/>
        </w:rPr>
        <w:t xml:space="preserve">.2017 </w:t>
      </w:r>
      <w:r w:rsidR="004E44B2">
        <w:rPr>
          <w:sz w:val="28"/>
          <w:szCs w:val="28"/>
        </w:rPr>
        <w:t>№ 73</w:t>
      </w:r>
      <w:r w:rsidR="00E71C0B" w:rsidRPr="00E71C0B">
        <w:rPr>
          <w:sz w:val="28"/>
          <w:szCs w:val="28"/>
        </w:rPr>
        <w:t xml:space="preserve"> «Об утверждении Положения об организации ритуальных услуг и содержании мест захоронения на территории </w:t>
      </w:r>
      <w:r w:rsidR="004E44B2">
        <w:rPr>
          <w:sz w:val="28"/>
          <w:szCs w:val="28"/>
        </w:rPr>
        <w:t>сельского поселения Саранпауль</w:t>
      </w:r>
      <w:r w:rsidR="00E71C0B" w:rsidRPr="00E71C0B">
        <w:rPr>
          <w:sz w:val="28"/>
          <w:szCs w:val="28"/>
        </w:rPr>
        <w:t>», а также в целях исполнения вопросов</w:t>
      </w:r>
      <w:proofErr w:type="gramEnd"/>
      <w:r w:rsidR="00E71C0B" w:rsidRPr="00E71C0B">
        <w:rPr>
          <w:sz w:val="28"/>
          <w:szCs w:val="28"/>
        </w:rPr>
        <w:t xml:space="preserve"> местного значения по организации ритуальных услуг и содержанию мест захоронения и полномочий, возложенных на органы местного самоуправления в сфере погребения и похоронного дела: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1. Наделить </w:t>
      </w:r>
      <w:r>
        <w:rPr>
          <w:sz w:val="28"/>
          <w:szCs w:val="28"/>
        </w:rPr>
        <w:t xml:space="preserve">Саранпаульское МУП ЖКХ </w:t>
      </w:r>
      <w:r w:rsidRPr="00E71C0B">
        <w:rPr>
          <w:sz w:val="28"/>
          <w:szCs w:val="28"/>
        </w:rPr>
        <w:t xml:space="preserve"> полномочиями специализированной службы по вопросам похоронного дела на территории </w:t>
      </w:r>
      <w:r>
        <w:rPr>
          <w:sz w:val="28"/>
          <w:szCs w:val="28"/>
        </w:rPr>
        <w:t>сельского поселения Саранпауль.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2. Утвердить Порядок деятельности специализированной службы по вопросам похоронного дела на территории </w:t>
      </w:r>
      <w:r>
        <w:rPr>
          <w:sz w:val="28"/>
          <w:szCs w:val="28"/>
        </w:rPr>
        <w:t>сельского поселения Саранпауль</w:t>
      </w:r>
      <w:r w:rsidRPr="00E71C0B">
        <w:rPr>
          <w:sz w:val="28"/>
          <w:szCs w:val="28"/>
        </w:rPr>
        <w:t>, согласно приложению к настоящему постановлению.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1C0B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Директору Саранпаульского МУП ЖКХ </w:t>
      </w:r>
      <w:r w:rsidRPr="00E71C0B">
        <w:rPr>
          <w:sz w:val="28"/>
          <w:szCs w:val="28"/>
        </w:rPr>
        <w:t xml:space="preserve"> организовать работу специализированной службы по вопросам похоронного дела на территории </w:t>
      </w:r>
      <w:r>
        <w:rPr>
          <w:sz w:val="28"/>
          <w:szCs w:val="28"/>
        </w:rPr>
        <w:t>сельского поселения Саранпауль</w:t>
      </w:r>
      <w:r w:rsidRPr="00E71C0B">
        <w:rPr>
          <w:sz w:val="28"/>
          <w:szCs w:val="28"/>
        </w:rPr>
        <w:t xml:space="preserve"> в соответствии с действующим законодательством о похоронном деле и настоящим Порядком.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lastRenderedPageBreak/>
        <w:t xml:space="preserve">5. </w:t>
      </w:r>
      <w:r w:rsidR="00A453BB">
        <w:rPr>
          <w:sz w:val="28"/>
          <w:szCs w:val="28"/>
        </w:rPr>
        <w:t xml:space="preserve"> </w:t>
      </w:r>
      <w:r w:rsidR="00A453BB" w:rsidRPr="00A453BB">
        <w:rPr>
          <w:sz w:val="28"/>
          <w:szCs w:val="28"/>
        </w:rPr>
        <w:t xml:space="preserve">Обнародовать настоящее постановление путем размещения в общественно доступных для населения местах и на </w:t>
      </w:r>
      <w:proofErr w:type="gramStart"/>
      <w:r w:rsidR="00A453BB" w:rsidRPr="00A453BB">
        <w:rPr>
          <w:sz w:val="28"/>
          <w:szCs w:val="28"/>
        </w:rPr>
        <w:t>официальном</w:t>
      </w:r>
      <w:proofErr w:type="gramEnd"/>
      <w:r w:rsidR="00A453BB" w:rsidRPr="00A453BB">
        <w:rPr>
          <w:sz w:val="28"/>
          <w:szCs w:val="28"/>
        </w:rPr>
        <w:t xml:space="preserve"> веб-сайте органов местного самоуправления муниципального образования сельское поселение Саранпауль.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6. </w:t>
      </w:r>
      <w:proofErr w:type="gramStart"/>
      <w:r w:rsidRPr="00E71C0B">
        <w:rPr>
          <w:sz w:val="28"/>
          <w:szCs w:val="28"/>
        </w:rPr>
        <w:t>Контроль за</w:t>
      </w:r>
      <w:proofErr w:type="gramEnd"/>
      <w:r w:rsidRPr="00E71C0B">
        <w:rPr>
          <w:sz w:val="28"/>
          <w:szCs w:val="28"/>
        </w:rPr>
        <w:t xml:space="preserve"> исполнением настоящего постановления возложить на </w:t>
      </w:r>
      <w:r w:rsidR="00A453BB">
        <w:rPr>
          <w:sz w:val="28"/>
          <w:szCs w:val="28"/>
        </w:rPr>
        <w:t>начальника общего отдела администрации сельского поселения Саранпауль Калугину И.А.</w:t>
      </w:r>
    </w:p>
    <w:p w:rsidR="00E71C0B" w:rsidRDefault="00A453BB" w:rsidP="00E71C0B">
      <w:pPr>
        <w:pStyle w:val="a5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</w:p>
    <w:p w:rsidR="00A453BB" w:rsidRDefault="00A453BB" w:rsidP="00E71C0B">
      <w:pPr>
        <w:pStyle w:val="a5"/>
        <w:jc w:val="both"/>
        <w:rPr>
          <w:rStyle w:val="a6"/>
          <w:sz w:val="28"/>
          <w:szCs w:val="28"/>
        </w:rPr>
      </w:pPr>
    </w:p>
    <w:p w:rsidR="00A453BB" w:rsidRPr="004E44B2" w:rsidRDefault="00A453BB" w:rsidP="00E71C0B">
      <w:pPr>
        <w:pStyle w:val="a5"/>
        <w:jc w:val="both"/>
        <w:rPr>
          <w:b/>
          <w:sz w:val="28"/>
          <w:szCs w:val="28"/>
        </w:rPr>
      </w:pPr>
      <w:r w:rsidRPr="004E44B2">
        <w:rPr>
          <w:rStyle w:val="a6"/>
          <w:b w:val="0"/>
          <w:sz w:val="28"/>
          <w:szCs w:val="28"/>
        </w:rPr>
        <w:t>Глава поселения</w:t>
      </w:r>
      <w:r w:rsidRPr="004E44B2">
        <w:rPr>
          <w:rStyle w:val="a6"/>
          <w:b w:val="0"/>
          <w:sz w:val="28"/>
          <w:szCs w:val="28"/>
        </w:rPr>
        <w:tab/>
      </w:r>
      <w:r w:rsidRPr="004E44B2">
        <w:rPr>
          <w:rStyle w:val="a6"/>
          <w:b w:val="0"/>
          <w:sz w:val="28"/>
          <w:szCs w:val="28"/>
        </w:rPr>
        <w:tab/>
      </w:r>
      <w:r w:rsidRPr="004E44B2">
        <w:rPr>
          <w:rStyle w:val="a6"/>
          <w:b w:val="0"/>
          <w:sz w:val="28"/>
          <w:szCs w:val="28"/>
        </w:rPr>
        <w:tab/>
      </w:r>
      <w:r w:rsidRPr="004E44B2">
        <w:rPr>
          <w:rStyle w:val="a6"/>
          <w:b w:val="0"/>
          <w:sz w:val="28"/>
          <w:szCs w:val="28"/>
        </w:rPr>
        <w:tab/>
      </w:r>
      <w:r w:rsidRPr="004E44B2">
        <w:rPr>
          <w:rStyle w:val="a6"/>
          <w:b w:val="0"/>
          <w:sz w:val="28"/>
          <w:szCs w:val="28"/>
        </w:rPr>
        <w:tab/>
      </w:r>
      <w:r w:rsidRPr="004E44B2">
        <w:rPr>
          <w:rStyle w:val="a6"/>
          <w:b w:val="0"/>
          <w:sz w:val="28"/>
          <w:szCs w:val="28"/>
        </w:rPr>
        <w:tab/>
      </w:r>
      <w:r w:rsidR="004E44B2">
        <w:rPr>
          <w:rStyle w:val="a6"/>
          <w:b w:val="0"/>
          <w:sz w:val="28"/>
          <w:szCs w:val="28"/>
        </w:rPr>
        <w:tab/>
      </w:r>
      <w:r w:rsidR="004E44B2">
        <w:rPr>
          <w:rStyle w:val="a6"/>
          <w:b w:val="0"/>
          <w:sz w:val="28"/>
          <w:szCs w:val="28"/>
        </w:rPr>
        <w:tab/>
      </w:r>
      <w:r w:rsidR="004E44B2">
        <w:rPr>
          <w:rStyle w:val="a6"/>
          <w:b w:val="0"/>
          <w:sz w:val="28"/>
          <w:szCs w:val="28"/>
        </w:rPr>
        <w:tab/>
      </w:r>
      <w:proofErr w:type="spellStart"/>
      <w:r w:rsidRPr="004E44B2">
        <w:rPr>
          <w:rStyle w:val="a6"/>
          <w:b w:val="0"/>
          <w:sz w:val="28"/>
          <w:szCs w:val="28"/>
        </w:rPr>
        <w:t>П.В.Артеев</w:t>
      </w:r>
      <w:proofErr w:type="spellEnd"/>
    </w:p>
    <w:p w:rsidR="00A453BB" w:rsidRDefault="00A453BB" w:rsidP="00E71C0B">
      <w:pPr>
        <w:pStyle w:val="a5"/>
        <w:ind w:left="4678"/>
        <w:jc w:val="both"/>
        <w:rPr>
          <w:rStyle w:val="ab"/>
          <w:sz w:val="28"/>
          <w:szCs w:val="28"/>
        </w:rPr>
      </w:pPr>
    </w:p>
    <w:p w:rsidR="00A453BB" w:rsidRDefault="00A453BB" w:rsidP="00E71C0B">
      <w:pPr>
        <w:pStyle w:val="a5"/>
        <w:ind w:left="4678"/>
        <w:jc w:val="both"/>
        <w:rPr>
          <w:rStyle w:val="ab"/>
          <w:sz w:val="28"/>
          <w:szCs w:val="28"/>
        </w:rPr>
      </w:pPr>
    </w:p>
    <w:p w:rsidR="00A453BB" w:rsidRDefault="00A453BB" w:rsidP="00E71C0B">
      <w:pPr>
        <w:pStyle w:val="a5"/>
        <w:ind w:left="4678"/>
        <w:jc w:val="both"/>
        <w:rPr>
          <w:rStyle w:val="ab"/>
          <w:sz w:val="28"/>
          <w:szCs w:val="28"/>
        </w:rPr>
      </w:pPr>
    </w:p>
    <w:p w:rsidR="00A453BB" w:rsidRDefault="00A453BB" w:rsidP="00E71C0B">
      <w:pPr>
        <w:pStyle w:val="a5"/>
        <w:ind w:left="4678"/>
        <w:jc w:val="both"/>
        <w:rPr>
          <w:rStyle w:val="ab"/>
          <w:sz w:val="28"/>
          <w:szCs w:val="28"/>
        </w:rPr>
      </w:pPr>
    </w:p>
    <w:p w:rsidR="00A453BB" w:rsidRDefault="00A453BB" w:rsidP="00E71C0B">
      <w:pPr>
        <w:pStyle w:val="a5"/>
        <w:ind w:left="4678"/>
        <w:jc w:val="both"/>
        <w:rPr>
          <w:rStyle w:val="ab"/>
          <w:sz w:val="28"/>
          <w:szCs w:val="28"/>
        </w:rPr>
      </w:pPr>
    </w:p>
    <w:p w:rsidR="00A453BB" w:rsidRDefault="00A453BB" w:rsidP="00E71C0B">
      <w:pPr>
        <w:pStyle w:val="a5"/>
        <w:ind w:left="4678"/>
        <w:jc w:val="both"/>
        <w:rPr>
          <w:rStyle w:val="ab"/>
          <w:sz w:val="28"/>
          <w:szCs w:val="28"/>
        </w:rPr>
      </w:pPr>
    </w:p>
    <w:p w:rsidR="00A453BB" w:rsidRDefault="00A453BB" w:rsidP="00E71C0B">
      <w:pPr>
        <w:pStyle w:val="a5"/>
        <w:ind w:left="4678"/>
        <w:jc w:val="both"/>
        <w:rPr>
          <w:rStyle w:val="ab"/>
          <w:sz w:val="28"/>
          <w:szCs w:val="28"/>
        </w:rPr>
      </w:pPr>
    </w:p>
    <w:p w:rsidR="00A453BB" w:rsidRDefault="00A453BB" w:rsidP="00E71C0B">
      <w:pPr>
        <w:pStyle w:val="a5"/>
        <w:ind w:left="4678"/>
        <w:jc w:val="both"/>
        <w:rPr>
          <w:rStyle w:val="ab"/>
          <w:sz w:val="28"/>
          <w:szCs w:val="28"/>
        </w:rPr>
      </w:pPr>
    </w:p>
    <w:p w:rsidR="00A453BB" w:rsidRDefault="00A453BB" w:rsidP="00E71C0B">
      <w:pPr>
        <w:pStyle w:val="a5"/>
        <w:ind w:left="4678"/>
        <w:jc w:val="both"/>
        <w:rPr>
          <w:rStyle w:val="ab"/>
          <w:sz w:val="28"/>
          <w:szCs w:val="28"/>
        </w:rPr>
      </w:pPr>
    </w:p>
    <w:p w:rsidR="00A453BB" w:rsidRDefault="00A453BB" w:rsidP="00E71C0B">
      <w:pPr>
        <w:pStyle w:val="a5"/>
        <w:ind w:left="4678"/>
        <w:jc w:val="both"/>
        <w:rPr>
          <w:rStyle w:val="ab"/>
          <w:sz w:val="28"/>
          <w:szCs w:val="28"/>
        </w:rPr>
      </w:pPr>
    </w:p>
    <w:p w:rsidR="00A453BB" w:rsidRDefault="00A453BB" w:rsidP="00E71C0B">
      <w:pPr>
        <w:pStyle w:val="a5"/>
        <w:ind w:left="4678"/>
        <w:jc w:val="both"/>
        <w:rPr>
          <w:rStyle w:val="ab"/>
          <w:sz w:val="28"/>
          <w:szCs w:val="28"/>
        </w:rPr>
      </w:pPr>
    </w:p>
    <w:p w:rsidR="00A453BB" w:rsidRDefault="00A453BB" w:rsidP="00E71C0B">
      <w:pPr>
        <w:pStyle w:val="a5"/>
        <w:ind w:left="4678"/>
        <w:jc w:val="both"/>
        <w:rPr>
          <w:rStyle w:val="ab"/>
          <w:sz w:val="28"/>
          <w:szCs w:val="28"/>
        </w:rPr>
      </w:pPr>
    </w:p>
    <w:p w:rsidR="00A453BB" w:rsidRDefault="00A453BB" w:rsidP="00E71C0B">
      <w:pPr>
        <w:pStyle w:val="a5"/>
        <w:ind w:left="4678"/>
        <w:jc w:val="both"/>
        <w:rPr>
          <w:rStyle w:val="ab"/>
          <w:sz w:val="28"/>
          <w:szCs w:val="28"/>
        </w:rPr>
      </w:pPr>
    </w:p>
    <w:p w:rsidR="00A453BB" w:rsidRDefault="00A453BB" w:rsidP="00E71C0B">
      <w:pPr>
        <w:pStyle w:val="a5"/>
        <w:ind w:left="4678"/>
        <w:jc w:val="both"/>
        <w:rPr>
          <w:rStyle w:val="ab"/>
          <w:sz w:val="28"/>
          <w:szCs w:val="28"/>
        </w:rPr>
      </w:pPr>
    </w:p>
    <w:p w:rsidR="00A453BB" w:rsidRDefault="00A453BB" w:rsidP="00E71C0B">
      <w:pPr>
        <w:pStyle w:val="a5"/>
        <w:ind w:left="4678"/>
        <w:jc w:val="both"/>
        <w:rPr>
          <w:rStyle w:val="ab"/>
          <w:sz w:val="28"/>
          <w:szCs w:val="28"/>
        </w:rPr>
      </w:pPr>
    </w:p>
    <w:p w:rsidR="00A453BB" w:rsidRDefault="00A453BB" w:rsidP="00E71C0B">
      <w:pPr>
        <w:pStyle w:val="a5"/>
        <w:ind w:left="4678"/>
        <w:jc w:val="both"/>
        <w:rPr>
          <w:rStyle w:val="ab"/>
          <w:sz w:val="28"/>
          <w:szCs w:val="28"/>
        </w:rPr>
      </w:pPr>
      <w:bookmarkStart w:id="0" w:name="_GoBack"/>
      <w:bookmarkEnd w:id="0"/>
    </w:p>
    <w:sectPr w:rsidR="00A4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B83"/>
    <w:multiLevelType w:val="hybridMultilevel"/>
    <w:tmpl w:val="2D78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64E93"/>
    <w:multiLevelType w:val="multilevel"/>
    <w:tmpl w:val="DCFE9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4FB1217"/>
    <w:multiLevelType w:val="hybridMultilevel"/>
    <w:tmpl w:val="A628F2A8"/>
    <w:lvl w:ilvl="0" w:tplc="CD6E8F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02"/>
    <w:rsid w:val="002F5471"/>
    <w:rsid w:val="004D1E91"/>
    <w:rsid w:val="004E44B2"/>
    <w:rsid w:val="008B5F66"/>
    <w:rsid w:val="009909CF"/>
    <w:rsid w:val="009D6F00"/>
    <w:rsid w:val="009E132C"/>
    <w:rsid w:val="009E4E7C"/>
    <w:rsid w:val="00A453BB"/>
    <w:rsid w:val="00A85ACA"/>
    <w:rsid w:val="00AC6545"/>
    <w:rsid w:val="00D34E02"/>
    <w:rsid w:val="00E71C0B"/>
    <w:rsid w:val="00E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0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34E0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4E02"/>
    <w:rPr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D34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D34E02"/>
    <w:rPr>
      <w:b/>
      <w:bCs/>
    </w:rPr>
  </w:style>
  <w:style w:type="table" w:styleId="a7">
    <w:name w:val="Table Grid"/>
    <w:basedOn w:val="a1"/>
    <w:uiPriority w:val="59"/>
    <w:rsid w:val="00D34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ACA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C6545"/>
    <w:pPr>
      <w:ind w:left="720"/>
      <w:contextualSpacing/>
    </w:pPr>
  </w:style>
  <w:style w:type="character" w:styleId="ab">
    <w:name w:val="Emphasis"/>
    <w:basedOn w:val="a0"/>
    <w:uiPriority w:val="20"/>
    <w:qFormat/>
    <w:rsid w:val="00E71C0B"/>
    <w:rPr>
      <w:i/>
      <w:iCs/>
    </w:rPr>
  </w:style>
  <w:style w:type="character" w:styleId="ac">
    <w:name w:val="Hyperlink"/>
    <w:basedOn w:val="a0"/>
    <w:uiPriority w:val="99"/>
    <w:semiHidden/>
    <w:unhideWhenUsed/>
    <w:rsid w:val="00E71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0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34E0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4E02"/>
    <w:rPr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D34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D34E02"/>
    <w:rPr>
      <w:b/>
      <w:bCs/>
    </w:rPr>
  </w:style>
  <w:style w:type="table" w:styleId="a7">
    <w:name w:val="Table Grid"/>
    <w:basedOn w:val="a1"/>
    <w:uiPriority w:val="59"/>
    <w:rsid w:val="00D34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ACA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C6545"/>
    <w:pPr>
      <w:ind w:left="720"/>
      <w:contextualSpacing/>
    </w:pPr>
  </w:style>
  <w:style w:type="character" w:styleId="ab">
    <w:name w:val="Emphasis"/>
    <w:basedOn w:val="a0"/>
    <w:uiPriority w:val="20"/>
    <w:qFormat/>
    <w:rsid w:val="00E71C0B"/>
    <w:rPr>
      <w:i/>
      <w:iCs/>
    </w:rPr>
  </w:style>
  <w:style w:type="character" w:styleId="ac">
    <w:name w:val="Hyperlink"/>
    <w:basedOn w:val="a0"/>
    <w:uiPriority w:val="99"/>
    <w:semiHidden/>
    <w:unhideWhenUsed/>
    <w:rsid w:val="00E71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53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1</cp:lastModifiedBy>
  <cp:revision>6</cp:revision>
  <cp:lastPrinted>2018-04-06T06:27:00Z</cp:lastPrinted>
  <dcterms:created xsi:type="dcterms:W3CDTF">2018-04-05T04:38:00Z</dcterms:created>
  <dcterms:modified xsi:type="dcterms:W3CDTF">2018-04-06T09:29:00Z</dcterms:modified>
</cp:coreProperties>
</file>