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F0" w:rsidRPr="00ED0A1A" w:rsidRDefault="00AF0DF0" w:rsidP="00AF0DF0">
      <w:pPr>
        <w:widowControl w:val="0"/>
        <w:adjustRightInd w:val="0"/>
        <w:jc w:val="right"/>
        <w:rPr>
          <w:sz w:val="18"/>
          <w:szCs w:val="24"/>
        </w:rPr>
      </w:pPr>
      <w:r w:rsidRPr="00ED0A1A">
        <w:rPr>
          <w:sz w:val="18"/>
          <w:szCs w:val="24"/>
        </w:rPr>
        <w:t xml:space="preserve">Приложение 1 </w:t>
      </w:r>
    </w:p>
    <w:p w:rsidR="00AF0DF0" w:rsidRPr="00ED0A1A" w:rsidRDefault="00AF0DF0" w:rsidP="00AF0DF0">
      <w:pPr>
        <w:widowControl w:val="0"/>
        <w:adjustRightInd w:val="0"/>
        <w:jc w:val="right"/>
        <w:rPr>
          <w:sz w:val="18"/>
          <w:szCs w:val="24"/>
        </w:rPr>
      </w:pPr>
      <w:r w:rsidRPr="00ED0A1A">
        <w:rPr>
          <w:sz w:val="18"/>
          <w:szCs w:val="24"/>
        </w:rPr>
        <w:t xml:space="preserve">к распоряжению администрации </w:t>
      </w:r>
    </w:p>
    <w:p w:rsidR="00AF0DF0" w:rsidRPr="00ED0A1A" w:rsidRDefault="00AF0DF0" w:rsidP="00AF0DF0">
      <w:pPr>
        <w:widowControl w:val="0"/>
        <w:adjustRightInd w:val="0"/>
        <w:jc w:val="right"/>
        <w:rPr>
          <w:sz w:val="18"/>
          <w:szCs w:val="24"/>
        </w:rPr>
      </w:pPr>
      <w:r w:rsidRPr="00ED0A1A">
        <w:rPr>
          <w:sz w:val="18"/>
          <w:szCs w:val="24"/>
        </w:rPr>
        <w:t xml:space="preserve">сельского поселения </w:t>
      </w:r>
      <w:proofErr w:type="spellStart"/>
      <w:r w:rsidRPr="00ED0A1A">
        <w:rPr>
          <w:sz w:val="18"/>
          <w:szCs w:val="24"/>
        </w:rPr>
        <w:t>Саранпауль</w:t>
      </w:r>
      <w:proofErr w:type="spellEnd"/>
    </w:p>
    <w:p w:rsidR="00AF0DF0" w:rsidRPr="00ED0A1A" w:rsidRDefault="00AF0DF0" w:rsidP="00AF0DF0">
      <w:pPr>
        <w:widowControl w:val="0"/>
        <w:adjustRightInd w:val="0"/>
        <w:jc w:val="right"/>
        <w:rPr>
          <w:sz w:val="18"/>
          <w:szCs w:val="24"/>
        </w:rPr>
      </w:pPr>
      <w:r w:rsidRPr="00ED0A1A">
        <w:rPr>
          <w:sz w:val="18"/>
          <w:szCs w:val="24"/>
        </w:rPr>
        <w:t xml:space="preserve">от </w:t>
      </w:r>
      <w:r>
        <w:rPr>
          <w:sz w:val="18"/>
          <w:szCs w:val="24"/>
        </w:rPr>
        <w:t>25</w:t>
      </w:r>
      <w:r w:rsidRPr="00ED0A1A">
        <w:rPr>
          <w:sz w:val="18"/>
          <w:szCs w:val="24"/>
        </w:rPr>
        <w:t>.</w:t>
      </w:r>
      <w:r>
        <w:rPr>
          <w:sz w:val="18"/>
          <w:szCs w:val="24"/>
        </w:rPr>
        <w:t>01</w:t>
      </w:r>
      <w:r w:rsidRPr="00ED0A1A">
        <w:rPr>
          <w:sz w:val="18"/>
          <w:szCs w:val="24"/>
        </w:rPr>
        <w:t>.201</w:t>
      </w:r>
      <w:r>
        <w:rPr>
          <w:sz w:val="18"/>
          <w:szCs w:val="24"/>
        </w:rPr>
        <w:t>8</w:t>
      </w:r>
      <w:r w:rsidRPr="00ED0A1A">
        <w:rPr>
          <w:sz w:val="18"/>
          <w:szCs w:val="24"/>
        </w:rPr>
        <w:t>г. года №</w:t>
      </w:r>
      <w:r>
        <w:rPr>
          <w:sz w:val="18"/>
          <w:szCs w:val="24"/>
        </w:rPr>
        <w:t>05</w:t>
      </w:r>
      <w:r w:rsidRPr="00ED0A1A">
        <w:rPr>
          <w:sz w:val="18"/>
          <w:szCs w:val="24"/>
        </w:rPr>
        <w:t>-р</w:t>
      </w:r>
    </w:p>
    <w:p w:rsidR="00AF0DF0" w:rsidRPr="00CC395A" w:rsidRDefault="00AF0DF0" w:rsidP="00AF0DF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F0DF0" w:rsidRDefault="00AF0DF0" w:rsidP="00AF0DF0">
      <w:pPr>
        <w:spacing w:after="240"/>
        <w:jc w:val="center"/>
        <w:rPr>
          <w:sz w:val="28"/>
          <w:szCs w:val="28"/>
        </w:rPr>
      </w:pPr>
      <w:r w:rsidRPr="00CC395A">
        <w:rPr>
          <w:sz w:val="28"/>
          <w:szCs w:val="28"/>
        </w:rPr>
        <w:t xml:space="preserve">мероприятий по росту доходов, оптимизации расходов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Саранпауль</w:t>
      </w:r>
      <w:proofErr w:type="spellEnd"/>
      <w:r>
        <w:rPr>
          <w:sz w:val="28"/>
          <w:szCs w:val="28"/>
        </w:rPr>
        <w:t xml:space="preserve"> </w:t>
      </w:r>
      <w:r w:rsidRPr="00B655F8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</w:t>
      </w:r>
      <w:r w:rsidRPr="00B655F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tbl>
      <w:tblPr>
        <w:tblW w:w="14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409"/>
        <w:gridCol w:w="1700"/>
        <w:gridCol w:w="2636"/>
        <w:gridCol w:w="1221"/>
        <w:gridCol w:w="779"/>
        <w:gridCol w:w="779"/>
        <w:gridCol w:w="779"/>
        <w:gridCol w:w="791"/>
        <w:gridCol w:w="779"/>
        <w:gridCol w:w="784"/>
      </w:tblGrid>
      <w:tr w:rsidR="00AF0DF0" w:rsidRPr="00E174BC" w:rsidTr="00547CF0">
        <w:trPr>
          <w:trHeight w:val="2985"/>
        </w:trPr>
        <w:tc>
          <w:tcPr>
            <w:tcW w:w="518" w:type="dxa"/>
            <w:vMerge w:val="restart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№</w:t>
            </w:r>
            <w:r w:rsidRPr="00E174BC">
              <w:rPr>
                <w:bCs/>
                <w:color w:val="000000"/>
                <w:sz w:val="22"/>
                <w:szCs w:val="24"/>
              </w:rPr>
              <w:br/>
            </w:r>
            <w:proofErr w:type="gramStart"/>
            <w:r w:rsidRPr="00E174BC"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E174BC">
              <w:rPr>
                <w:bCs/>
                <w:color w:val="000000"/>
                <w:sz w:val="22"/>
                <w:szCs w:val="24"/>
              </w:rPr>
              <w:t>/п</w:t>
            </w:r>
          </w:p>
        </w:tc>
        <w:tc>
          <w:tcPr>
            <w:tcW w:w="3409" w:type="dxa"/>
            <w:vMerge w:val="restart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Проект нормативного правового акта или иной документ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Целевой показатель</w:t>
            </w:r>
          </w:p>
        </w:tc>
        <w:tc>
          <w:tcPr>
            <w:tcW w:w="2337" w:type="dxa"/>
            <w:gridSpan w:val="3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Значение целевого показателя (план)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Бюджетный эффект от реализации мероприятий (план)</w:t>
            </w:r>
          </w:p>
        </w:tc>
      </w:tr>
      <w:tr w:rsidR="00AF0DF0" w:rsidRPr="00E174BC" w:rsidTr="00547CF0">
        <w:trPr>
          <w:trHeight w:val="420"/>
        </w:trPr>
        <w:tc>
          <w:tcPr>
            <w:tcW w:w="518" w:type="dxa"/>
            <w:vMerge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2018 год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2019 год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2020 год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2018 год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2019 год</w:t>
            </w:r>
          </w:p>
        </w:tc>
        <w:tc>
          <w:tcPr>
            <w:tcW w:w="784" w:type="dxa"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2020 год</w:t>
            </w:r>
          </w:p>
        </w:tc>
      </w:tr>
      <w:tr w:rsidR="00AF0DF0" w:rsidRPr="00E174BC" w:rsidTr="00547CF0">
        <w:trPr>
          <w:trHeight w:val="420"/>
        </w:trPr>
        <w:tc>
          <w:tcPr>
            <w:tcW w:w="14175" w:type="dxa"/>
            <w:gridSpan w:val="11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AF0DF0" w:rsidRPr="00E174BC" w:rsidTr="00547CF0">
        <w:trPr>
          <w:trHeight w:val="390"/>
        </w:trPr>
        <w:tc>
          <w:tcPr>
            <w:tcW w:w="518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409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Всего по доходам,  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636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779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Cs w:val="24"/>
              </w:rPr>
            </w:pPr>
            <w:r w:rsidRPr="00E174BC">
              <w:rPr>
                <w:bCs/>
                <w:color w:val="000000"/>
                <w:szCs w:val="24"/>
              </w:rPr>
              <w:t> -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Cs w:val="24"/>
              </w:rPr>
            </w:pPr>
            <w:r w:rsidRPr="00E174BC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Cs w:val="24"/>
              </w:rPr>
            </w:pPr>
            <w:r w:rsidRPr="00E174BC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791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Cs w:val="24"/>
              </w:rPr>
            </w:pPr>
            <w:r w:rsidRPr="00E174BC">
              <w:rPr>
                <w:bCs/>
                <w:color w:val="000000"/>
                <w:szCs w:val="24"/>
              </w:rPr>
              <w:t>1015,5 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Cs w:val="24"/>
              </w:rPr>
            </w:pPr>
            <w:r w:rsidRPr="00E174BC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784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Cs w:val="24"/>
              </w:rPr>
            </w:pPr>
            <w:r w:rsidRPr="00E174BC">
              <w:rPr>
                <w:bCs/>
                <w:color w:val="000000"/>
                <w:szCs w:val="24"/>
              </w:rPr>
              <w:t>-</w:t>
            </w:r>
          </w:p>
        </w:tc>
      </w:tr>
      <w:tr w:rsidR="00AF0DF0" w:rsidRPr="00E174BC" w:rsidTr="00547CF0">
        <w:trPr>
          <w:trHeight w:val="390"/>
        </w:trPr>
        <w:tc>
          <w:tcPr>
            <w:tcW w:w="518" w:type="dxa"/>
            <w:shd w:val="clear" w:color="auto" w:fill="auto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E174BC">
              <w:rPr>
                <w:bCs/>
                <w:color w:val="000000"/>
              </w:rPr>
              <w:t>сп</w:t>
            </w:r>
            <w:proofErr w:type="gramStart"/>
            <w:r w:rsidRPr="00E174BC">
              <w:rPr>
                <w:bCs/>
                <w:color w:val="000000"/>
              </w:rPr>
              <w:t>.С</w:t>
            </w:r>
            <w:proofErr w:type="gramEnd"/>
            <w:r w:rsidRPr="00E174BC">
              <w:rPr>
                <w:bCs/>
                <w:color w:val="000000"/>
              </w:rPr>
              <w:t>аранпауль</w:t>
            </w:r>
            <w:proofErr w:type="spellEnd"/>
            <w:r w:rsidRPr="00E174BC">
              <w:rPr>
                <w:bCs/>
                <w:color w:val="000000"/>
              </w:rPr>
              <w:t xml:space="preserve"> (наказы избирателей)</w:t>
            </w:r>
          </w:p>
        </w:tc>
        <w:tc>
          <w:tcPr>
            <w:tcW w:w="1700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16"/>
              </w:rPr>
            </w:pPr>
            <w:r w:rsidRPr="00E174BC">
              <w:rPr>
                <w:szCs w:val="16"/>
              </w:rPr>
              <w:t>в течение всего периода</w:t>
            </w:r>
          </w:p>
        </w:tc>
        <w:tc>
          <w:tcPr>
            <w:tcW w:w="2636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16"/>
              </w:rPr>
            </w:pPr>
            <w:r w:rsidRPr="00E174BC">
              <w:rPr>
                <w:szCs w:val="16"/>
              </w:rPr>
              <w:t>проведение мероприятий, ед.</w:t>
            </w:r>
          </w:p>
        </w:tc>
        <w:tc>
          <w:tcPr>
            <w:tcW w:w="779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3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900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</w:tr>
      <w:tr w:rsidR="00AF0DF0" w:rsidRPr="00E174BC" w:rsidTr="00547CF0">
        <w:trPr>
          <w:trHeight w:val="390"/>
        </w:trPr>
        <w:tc>
          <w:tcPr>
            <w:tcW w:w="518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Проведение работ по выявлению неиспользуемых основных фондов муниципальных учреждений и принятие меры по их продаже или сдаче в аренду</w:t>
            </w:r>
          </w:p>
        </w:tc>
        <w:tc>
          <w:tcPr>
            <w:tcW w:w="1700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16"/>
              </w:rPr>
            </w:pPr>
            <w:r w:rsidRPr="00E174BC">
              <w:rPr>
                <w:szCs w:val="16"/>
              </w:rPr>
              <w:t>в течение всего периода</w:t>
            </w:r>
          </w:p>
        </w:tc>
        <w:tc>
          <w:tcPr>
            <w:tcW w:w="2636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bCs/>
                <w:color w:val="000000"/>
              </w:rPr>
            </w:pPr>
            <w:r w:rsidRPr="00E174BC">
              <w:t xml:space="preserve">Распоряжение Администрации </w:t>
            </w:r>
            <w:proofErr w:type="spellStart"/>
            <w:r w:rsidRPr="00E174BC">
              <w:t>с.п</w:t>
            </w:r>
            <w:proofErr w:type="gramStart"/>
            <w:r w:rsidRPr="00E174BC">
              <w:t>.С</w:t>
            </w:r>
            <w:proofErr w:type="gramEnd"/>
            <w:r w:rsidRPr="00E174BC">
              <w:t>аранпауль</w:t>
            </w:r>
            <w:proofErr w:type="spellEnd"/>
            <w:r w:rsidRPr="00E174BC">
              <w:t xml:space="preserve"> №23-р от 17.02.2017г.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</w:t>
            </w:r>
            <w:r w:rsidRPr="00E174BC">
              <w:lastRenderedPageBreak/>
              <w:t>инфраструктуру поддержки субъектов малого и среднего предпринимательства»</w:t>
            </w:r>
          </w:p>
        </w:tc>
        <w:tc>
          <w:tcPr>
            <w:tcW w:w="1221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16"/>
              </w:rPr>
            </w:pPr>
            <w:r w:rsidRPr="00E174BC">
              <w:rPr>
                <w:szCs w:val="16"/>
              </w:rPr>
              <w:lastRenderedPageBreak/>
              <w:t>Кол-во неиспользованных основных средств, ед.</w:t>
            </w:r>
          </w:p>
        </w:tc>
        <w:tc>
          <w:tcPr>
            <w:tcW w:w="779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1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115,5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E174BC">
              <w:rPr>
                <w:bCs/>
                <w:color w:val="000000"/>
              </w:rPr>
              <w:t>-</w:t>
            </w:r>
          </w:p>
        </w:tc>
      </w:tr>
      <w:tr w:rsidR="00AF0DF0" w:rsidRPr="00E174BC" w:rsidTr="00547CF0">
        <w:trPr>
          <w:trHeight w:val="439"/>
        </w:trPr>
        <w:tc>
          <w:tcPr>
            <w:tcW w:w="14175" w:type="dxa"/>
            <w:gridSpan w:val="11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8"/>
              </w:rPr>
            </w:pPr>
            <w:r w:rsidRPr="00E174BC">
              <w:rPr>
                <w:bCs/>
                <w:color w:val="000000"/>
                <w:sz w:val="22"/>
                <w:szCs w:val="28"/>
              </w:rPr>
              <w:lastRenderedPageBreak/>
              <w:t>2. Мероприятия по оптимизации расходов бюджета муниципального образования</w:t>
            </w:r>
          </w:p>
        </w:tc>
      </w:tr>
      <w:tr w:rsidR="00AF0DF0" w:rsidRPr="00E174BC" w:rsidTr="00547CF0">
        <w:trPr>
          <w:trHeight w:val="439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 w:val="22"/>
                <w:szCs w:val="24"/>
              </w:rPr>
            </w:pPr>
            <w:r w:rsidRPr="00E174B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409" w:type="dxa"/>
            <w:shd w:val="clear" w:color="auto" w:fill="auto"/>
            <w:noWrap/>
            <w:vAlign w:val="bottom"/>
            <w:hideMark/>
          </w:tcPr>
          <w:p w:rsidR="00AF0DF0" w:rsidRPr="00E174BC" w:rsidRDefault="00AF0DF0" w:rsidP="00547CF0">
            <w:pPr>
              <w:autoSpaceDE/>
              <w:autoSpaceDN/>
              <w:rPr>
                <w:bCs/>
                <w:color w:val="000000"/>
                <w:sz w:val="22"/>
                <w:szCs w:val="24"/>
              </w:rPr>
            </w:pPr>
            <w:r w:rsidRPr="00E174BC">
              <w:rPr>
                <w:bCs/>
                <w:color w:val="000000"/>
                <w:sz w:val="22"/>
                <w:szCs w:val="24"/>
              </w:rPr>
              <w:t>Всего по расходам,  в том числе: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E174BC">
              <w:rPr>
                <w:sz w:val="22"/>
                <w:szCs w:val="24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rPr>
                <w:sz w:val="22"/>
                <w:szCs w:val="24"/>
              </w:rPr>
            </w:pPr>
            <w:r w:rsidRPr="00E174BC">
              <w:rPr>
                <w:sz w:val="22"/>
                <w:szCs w:val="24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rPr>
                <w:sz w:val="22"/>
                <w:szCs w:val="24"/>
              </w:rPr>
            </w:pPr>
            <w:r w:rsidRPr="00E174BC">
              <w:rPr>
                <w:sz w:val="22"/>
                <w:szCs w:val="24"/>
              </w:rPr>
              <w:t> 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 w:val="18"/>
                <w:szCs w:val="24"/>
              </w:rPr>
            </w:pPr>
            <w:r w:rsidRPr="00E174BC">
              <w:rPr>
                <w:color w:val="000000"/>
                <w:sz w:val="18"/>
                <w:szCs w:val="24"/>
              </w:rPr>
              <w:t>-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18"/>
                <w:szCs w:val="24"/>
              </w:rPr>
            </w:pPr>
            <w:r w:rsidRPr="00E174BC">
              <w:rPr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18"/>
                <w:szCs w:val="24"/>
              </w:rPr>
            </w:pPr>
            <w:r w:rsidRPr="00E174BC">
              <w:rPr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18"/>
                <w:szCs w:val="24"/>
              </w:rPr>
            </w:pPr>
            <w:r w:rsidRPr="00E174BC">
              <w:rPr>
                <w:bCs/>
                <w:color w:val="000000"/>
                <w:sz w:val="18"/>
                <w:szCs w:val="24"/>
              </w:rPr>
              <w:t>2445,0</w:t>
            </w:r>
          </w:p>
        </w:tc>
        <w:tc>
          <w:tcPr>
            <w:tcW w:w="779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18"/>
                <w:szCs w:val="24"/>
              </w:rPr>
            </w:pPr>
            <w:r w:rsidRPr="00E174BC">
              <w:rPr>
                <w:bCs/>
                <w:color w:val="000000"/>
                <w:sz w:val="18"/>
                <w:szCs w:val="24"/>
              </w:rPr>
              <w:t>1118,0</w:t>
            </w:r>
          </w:p>
        </w:tc>
        <w:tc>
          <w:tcPr>
            <w:tcW w:w="784" w:type="dxa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bCs/>
                <w:color w:val="000000"/>
                <w:sz w:val="18"/>
                <w:szCs w:val="24"/>
              </w:rPr>
            </w:pPr>
            <w:r w:rsidRPr="00E174BC">
              <w:rPr>
                <w:bCs/>
                <w:color w:val="000000"/>
                <w:sz w:val="18"/>
                <w:szCs w:val="24"/>
              </w:rPr>
              <w:t>1118,0</w:t>
            </w:r>
          </w:p>
        </w:tc>
      </w:tr>
      <w:tr w:rsidR="00AF0DF0" w:rsidRPr="00E174BC" w:rsidTr="00547CF0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color w:val="000000"/>
                <w:sz w:val="22"/>
                <w:szCs w:val="24"/>
              </w:rPr>
            </w:pPr>
            <w:r w:rsidRPr="00E174BC">
              <w:rPr>
                <w:color w:val="000000"/>
                <w:sz w:val="22"/>
                <w:szCs w:val="24"/>
              </w:rPr>
              <w:t> 1</w:t>
            </w:r>
          </w:p>
        </w:tc>
        <w:tc>
          <w:tcPr>
            <w:tcW w:w="3409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>В целях экономии бюджетных сре</w:t>
            </w:r>
            <w:proofErr w:type="gramStart"/>
            <w:r w:rsidRPr="00E174BC">
              <w:rPr>
                <w:szCs w:val="24"/>
              </w:rPr>
              <w:t>дств пр</w:t>
            </w:r>
            <w:proofErr w:type="gramEnd"/>
            <w:r w:rsidRPr="00E174BC">
              <w:rPr>
                <w:szCs w:val="24"/>
              </w:rPr>
              <w:t>оводить закупки товаров, работ, услуг для муниципальных нужд в строгом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в течение всего периода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color w:val="000000"/>
                <w:szCs w:val="24"/>
              </w:rPr>
              <w:t>Реализация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результаты аукционов, ед.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140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118</w:t>
            </w:r>
          </w:p>
        </w:tc>
        <w:tc>
          <w:tcPr>
            <w:tcW w:w="784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118</w:t>
            </w:r>
          </w:p>
        </w:tc>
      </w:tr>
      <w:tr w:rsidR="00AF0DF0" w:rsidRPr="00E174BC" w:rsidTr="00547CF0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color w:val="000000"/>
                <w:sz w:val="22"/>
                <w:szCs w:val="24"/>
              </w:rPr>
            </w:pPr>
            <w:r w:rsidRPr="00E174BC">
              <w:rPr>
                <w:color w:val="000000"/>
                <w:sz w:val="22"/>
                <w:szCs w:val="24"/>
              </w:rPr>
              <w:t> 2</w:t>
            </w:r>
          </w:p>
        </w:tc>
        <w:tc>
          <w:tcPr>
            <w:tcW w:w="3409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Оптимизации расходов на содержание органов местного самоуправления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> в течение всего периода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 xml:space="preserve"> Оптимизация расходов на содержание муниципальных служащих, </w:t>
            </w:r>
            <w:proofErr w:type="spellStart"/>
            <w:r w:rsidRPr="00E174BC">
              <w:rPr>
                <w:color w:val="000000"/>
                <w:szCs w:val="24"/>
              </w:rPr>
              <w:t>шт.ед</w:t>
            </w:r>
            <w:proofErr w:type="spellEnd"/>
            <w:r w:rsidRPr="00E174BC">
              <w:rPr>
                <w:color w:val="000000"/>
                <w:szCs w:val="24"/>
              </w:rPr>
              <w:t>.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1445,0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E174BC">
              <w:rPr>
                <w:color w:val="000000"/>
                <w:szCs w:val="24"/>
              </w:rPr>
              <w:t>-</w:t>
            </w:r>
          </w:p>
        </w:tc>
      </w:tr>
      <w:tr w:rsidR="00AF0DF0" w:rsidRPr="00346389" w:rsidTr="00547CF0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color w:val="000000"/>
                <w:sz w:val="22"/>
                <w:szCs w:val="24"/>
              </w:rPr>
            </w:pPr>
            <w:r w:rsidRPr="00E174BC">
              <w:rPr>
                <w:color w:val="000000"/>
                <w:sz w:val="22"/>
                <w:szCs w:val="24"/>
              </w:rPr>
              <w:t> 3</w:t>
            </w:r>
          </w:p>
        </w:tc>
        <w:tc>
          <w:tcPr>
            <w:tcW w:w="3409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 xml:space="preserve">Сокращение расходов на </w:t>
            </w:r>
            <w:proofErr w:type="spellStart"/>
            <w:r w:rsidRPr="00E174BC">
              <w:rPr>
                <w:szCs w:val="24"/>
              </w:rPr>
              <w:t>софинансирование</w:t>
            </w:r>
            <w:proofErr w:type="spellEnd"/>
            <w:r w:rsidRPr="00E174BC">
              <w:rPr>
                <w:szCs w:val="24"/>
              </w:rPr>
              <w:t xml:space="preserve"> мероприятий по содействию улучшению положения на рынке труда не занятых трудовой деятельностью и безработных граждан путем оптимизации рабочих мест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> в течение всего периода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> -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both"/>
              <w:rPr>
                <w:szCs w:val="24"/>
              </w:rPr>
            </w:pPr>
            <w:r w:rsidRPr="00E174BC">
              <w:rPr>
                <w:szCs w:val="24"/>
              </w:rPr>
              <w:t xml:space="preserve">Оптимизация расходов бюджета,  сокращение рабочих мест по временному трудоустройству, </w:t>
            </w:r>
            <w:proofErr w:type="spellStart"/>
            <w:r w:rsidRPr="00E174BC">
              <w:rPr>
                <w:szCs w:val="24"/>
              </w:rPr>
              <w:t>шт.ед</w:t>
            </w:r>
            <w:proofErr w:type="spellEnd"/>
            <w:r w:rsidRPr="00E174BC">
              <w:rPr>
                <w:szCs w:val="24"/>
              </w:rPr>
              <w:t>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1000</w:t>
            </w:r>
          </w:p>
        </w:tc>
        <w:tc>
          <w:tcPr>
            <w:tcW w:w="779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1000</w:t>
            </w:r>
          </w:p>
        </w:tc>
        <w:tc>
          <w:tcPr>
            <w:tcW w:w="784" w:type="dxa"/>
            <w:vAlign w:val="center"/>
          </w:tcPr>
          <w:p w:rsidR="00AF0DF0" w:rsidRPr="00E174BC" w:rsidRDefault="00AF0DF0" w:rsidP="00547CF0">
            <w:pPr>
              <w:autoSpaceDE/>
              <w:autoSpaceDN/>
              <w:jc w:val="center"/>
              <w:rPr>
                <w:szCs w:val="24"/>
              </w:rPr>
            </w:pPr>
            <w:r w:rsidRPr="00E174BC">
              <w:rPr>
                <w:szCs w:val="24"/>
              </w:rPr>
              <w:t>1000</w:t>
            </w:r>
          </w:p>
        </w:tc>
      </w:tr>
    </w:tbl>
    <w:p w:rsidR="00AF0DF0" w:rsidRDefault="00AF0DF0" w:rsidP="00AF0DF0">
      <w:pPr>
        <w:jc w:val="center"/>
        <w:rPr>
          <w:sz w:val="28"/>
          <w:szCs w:val="28"/>
        </w:rPr>
      </w:pPr>
    </w:p>
    <w:p w:rsidR="00E36AAC" w:rsidRPr="00AF0DF0" w:rsidRDefault="00E36AAC" w:rsidP="00AF0DF0">
      <w:pPr>
        <w:tabs>
          <w:tab w:val="left" w:pos="2277"/>
        </w:tabs>
      </w:pPr>
      <w:bookmarkStart w:id="0" w:name="_GoBack"/>
      <w:bookmarkEnd w:id="0"/>
    </w:p>
    <w:sectPr w:rsidR="00E36AAC" w:rsidRPr="00AF0DF0" w:rsidSect="00AF0D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E"/>
    <w:rsid w:val="007C20CE"/>
    <w:rsid w:val="00AF0DF0"/>
    <w:rsid w:val="00E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2018-01-31T12:02:00Z</dcterms:created>
  <dcterms:modified xsi:type="dcterms:W3CDTF">2018-01-31T12:03:00Z</dcterms:modified>
</cp:coreProperties>
</file>