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E3" w:rsidRPr="00920CE3" w:rsidRDefault="00920CE3" w:rsidP="00920CE3">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t>ГУБЕРНАТОР ХАНТЫ-МАНСИЙСКОГО АВТОНОМНОГО ОКРУГА - ЮГРЫ</w:t>
      </w: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ПОСТАНОВЛЕНИЕ</w:t>
      </w: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от 24 августа 2012 года N 130</w:t>
      </w:r>
      <w:proofErr w:type="gramStart"/>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О</w:t>
      </w:r>
      <w:proofErr w:type="gramEnd"/>
      <w:r w:rsidRPr="00920CE3">
        <w:rPr>
          <w:rFonts w:ascii="Times New Roman" w:eastAsia="Times New Roman" w:hAnsi="Times New Roman" w:cs="Times New Roman"/>
          <w:b/>
          <w:bCs/>
          <w:color w:val="444444"/>
          <w:sz w:val="24"/>
          <w:szCs w:val="24"/>
          <w:lang w:eastAsia="ru-RU"/>
        </w:rPr>
        <w:t xml:space="preserve"> Порядке рассмотрения обращений граждан, объединений граждан, в том числе юридических лиц, поступающих Губернатору Ханты-Мансийского автономного округа - Югры, первым заместителям 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w:t>
      </w:r>
    </w:p>
    <w:p w:rsidR="00920CE3" w:rsidRPr="00920CE3" w:rsidRDefault="00920CE3" w:rsidP="00920CE3">
      <w:pPr>
        <w:spacing w:after="0" w:line="240" w:lineRule="auto"/>
        <w:jc w:val="center"/>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(с изменениями на 12 декабря 2022 года)</w:t>
      </w:r>
    </w:p>
    <w:p w:rsidR="00920CE3" w:rsidRPr="00920CE3" w:rsidRDefault="00920CE3" w:rsidP="00920CE3">
      <w:pPr>
        <w:spacing w:after="0" w:line="240" w:lineRule="auto"/>
        <w:jc w:val="center"/>
        <w:textAlignment w:val="baseline"/>
        <w:rPr>
          <w:rFonts w:ascii="Times New Roman" w:eastAsia="Times New Roman" w:hAnsi="Times New Roman" w:cs="Times New Roman"/>
          <w:color w:val="444444"/>
          <w:sz w:val="24"/>
          <w:szCs w:val="24"/>
          <w:lang w:eastAsia="ru-RU"/>
        </w:rPr>
      </w:pPr>
      <w:proofErr w:type="gramStart"/>
      <w:r w:rsidRPr="00920CE3">
        <w:rPr>
          <w:rFonts w:ascii="Times New Roman" w:eastAsia="Times New Roman" w:hAnsi="Times New Roman" w:cs="Times New Roman"/>
          <w:color w:val="444444"/>
          <w:sz w:val="24"/>
          <w:szCs w:val="24"/>
          <w:lang w:eastAsia="ru-RU"/>
        </w:rPr>
        <w:t>(в ред. </w:t>
      </w:r>
      <w:hyperlink r:id="rId5"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13.04.2013 N 49</w:t>
        </w:r>
      </w:hyperlink>
      <w:r w:rsidRPr="00920CE3">
        <w:rPr>
          <w:rFonts w:ascii="Times New Roman" w:eastAsia="Times New Roman" w:hAnsi="Times New Roman" w:cs="Times New Roman"/>
          <w:color w:val="444444"/>
          <w:sz w:val="24"/>
          <w:szCs w:val="24"/>
          <w:lang w:eastAsia="ru-RU"/>
        </w:rPr>
        <w:t>, </w:t>
      </w:r>
      <w:hyperlink r:id="rId6" w:history="1">
        <w:r w:rsidRPr="00920CE3">
          <w:rPr>
            <w:rFonts w:ascii="Times New Roman" w:eastAsia="Times New Roman" w:hAnsi="Times New Roman" w:cs="Times New Roman"/>
            <w:color w:val="3451A0"/>
            <w:sz w:val="24"/>
            <w:szCs w:val="24"/>
            <w:u w:val="single"/>
            <w:lang w:eastAsia="ru-RU"/>
          </w:rPr>
          <w:t>от 06.06.2013 N 75</w:t>
        </w:r>
      </w:hyperlink>
      <w:r w:rsidRPr="00920CE3">
        <w:rPr>
          <w:rFonts w:ascii="Times New Roman" w:eastAsia="Times New Roman" w:hAnsi="Times New Roman" w:cs="Times New Roman"/>
          <w:color w:val="444444"/>
          <w:sz w:val="24"/>
          <w:szCs w:val="24"/>
          <w:lang w:eastAsia="ru-RU"/>
        </w:rPr>
        <w:t>, </w:t>
      </w:r>
      <w:hyperlink r:id="rId7" w:history="1">
        <w:r w:rsidRPr="00920CE3">
          <w:rPr>
            <w:rFonts w:ascii="Times New Roman" w:eastAsia="Times New Roman" w:hAnsi="Times New Roman" w:cs="Times New Roman"/>
            <w:color w:val="3451A0"/>
            <w:sz w:val="24"/>
            <w:szCs w:val="24"/>
            <w:u w:val="single"/>
            <w:lang w:eastAsia="ru-RU"/>
          </w:rPr>
          <w:t>от 21.08.2013 N 105</w:t>
        </w:r>
      </w:hyperlink>
      <w:r w:rsidRPr="00920CE3">
        <w:rPr>
          <w:rFonts w:ascii="Times New Roman" w:eastAsia="Times New Roman" w:hAnsi="Times New Roman" w:cs="Times New Roman"/>
          <w:color w:val="444444"/>
          <w:sz w:val="24"/>
          <w:szCs w:val="24"/>
          <w:lang w:eastAsia="ru-RU"/>
        </w:rPr>
        <w:t>, </w:t>
      </w:r>
      <w:hyperlink r:id="rId8" w:history="1">
        <w:r w:rsidRPr="00920CE3">
          <w:rPr>
            <w:rFonts w:ascii="Times New Roman" w:eastAsia="Times New Roman" w:hAnsi="Times New Roman" w:cs="Times New Roman"/>
            <w:color w:val="3451A0"/>
            <w:sz w:val="24"/>
            <w:szCs w:val="24"/>
            <w:u w:val="single"/>
            <w:lang w:eastAsia="ru-RU"/>
          </w:rPr>
          <w:t>от 10.07.2015 N 72</w:t>
        </w:r>
      </w:hyperlink>
      <w:r w:rsidRPr="00920CE3">
        <w:rPr>
          <w:rFonts w:ascii="Times New Roman" w:eastAsia="Times New Roman" w:hAnsi="Times New Roman" w:cs="Times New Roman"/>
          <w:color w:val="444444"/>
          <w:sz w:val="24"/>
          <w:szCs w:val="24"/>
          <w:lang w:eastAsia="ru-RU"/>
        </w:rPr>
        <w:t>, от 30.09.2015 N 112, </w:t>
      </w:r>
      <w:hyperlink r:id="rId9" w:history="1">
        <w:r w:rsidRPr="00920CE3">
          <w:rPr>
            <w:rFonts w:ascii="Times New Roman" w:eastAsia="Times New Roman" w:hAnsi="Times New Roman" w:cs="Times New Roman"/>
            <w:color w:val="3451A0"/>
            <w:sz w:val="24"/>
            <w:szCs w:val="24"/>
            <w:u w:val="single"/>
            <w:lang w:eastAsia="ru-RU"/>
          </w:rPr>
          <w:t>от 11.12.2015 N 161</w:t>
        </w:r>
      </w:hyperlink>
      <w:r w:rsidRPr="00920CE3">
        <w:rPr>
          <w:rFonts w:ascii="Times New Roman" w:eastAsia="Times New Roman" w:hAnsi="Times New Roman" w:cs="Times New Roman"/>
          <w:color w:val="444444"/>
          <w:sz w:val="24"/>
          <w:szCs w:val="24"/>
          <w:lang w:eastAsia="ru-RU"/>
        </w:rPr>
        <w:t>, </w:t>
      </w:r>
      <w:hyperlink r:id="rId10" w:history="1">
        <w:r w:rsidRPr="00920CE3">
          <w:rPr>
            <w:rFonts w:ascii="Times New Roman" w:eastAsia="Times New Roman" w:hAnsi="Times New Roman" w:cs="Times New Roman"/>
            <w:color w:val="3451A0"/>
            <w:sz w:val="24"/>
            <w:szCs w:val="24"/>
            <w:u w:val="single"/>
            <w:lang w:eastAsia="ru-RU"/>
          </w:rPr>
          <w:t>от 31.05.2016 N 62</w:t>
        </w:r>
      </w:hyperlink>
      <w:r w:rsidRPr="00920CE3">
        <w:rPr>
          <w:rFonts w:ascii="Times New Roman" w:eastAsia="Times New Roman" w:hAnsi="Times New Roman" w:cs="Times New Roman"/>
          <w:color w:val="444444"/>
          <w:sz w:val="24"/>
          <w:szCs w:val="24"/>
          <w:lang w:eastAsia="ru-RU"/>
        </w:rPr>
        <w:t>, </w:t>
      </w:r>
      <w:hyperlink r:id="rId11" w:history="1">
        <w:r w:rsidRPr="00920CE3">
          <w:rPr>
            <w:rFonts w:ascii="Times New Roman" w:eastAsia="Times New Roman" w:hAnsi="Times New Roman" w:cs="Times New Roman"/>
            <w:color w:val="3451A0"/>
            <w:sz w:val="24"/>
            <w:szCs w:val="24"/>
            <w:u w:val="single"/>
            <w:lang w:eastAsia="ru-RU"/>
          </w:rPr>
          <w:t>от 20.09.2016 N 115</w:t>
        </w:r>
      </w:hyperlink>
      <w:r w:rsidRPr="00920CE3">
        <w:rPr>
          <w:rFonts w:ascii="Times New Roman" w:eastAsia="Times New Roman" w:hAnsi="Times New Roman" w:cs="Times New Roman"/>
          <w:color w:val="444444"/>
          <w:sz w:val="24"/>
          <w:szCs w:val="24"/>
          <w:lang w:eastAsia="ru-RU"/>
        </w:rPr>
        <w:t>, от 10.02.2017 N 15, </w:t>
      </w:r>
      <w:hyperlink r:id="rId12" w:history="1">
        <w:r w:rsidRPr="00920CE3">
          <w:rPr>
            <w:rFonts w:ascii="Times New Roman" w:eastAsia="Times New Roman" w:hAnsi="Times New Roman" w:cs="Times New Roman"/>
            <w:color w:val="3451A0"/>
            <w:sz w:val="24"/>
            <w:szCs w:val="24"/>
            <w:u w:val="single"/>
            <w:lang w:eastAsia="ru-RU"/>
          </w:rPr>
          <w:t>от 11.05.2017 N 55</w:t>
        </w:r>
      </w:hyperlink>
      <w:r w:rsidRPr="00920CE3">
        <w:rPr>
          <w:rFonts w:ascii="Times New Roman" w:eastAsia="Times New Roman" w:hAnsi="Times New Roman" w:cs="Times New Roman"/>
          <w:color w:val="444444"/>
          <w:sz w:val="24"/>
          <w:szCs w:val="24"/>
          <w:lang w:eastAsia="ru-RU"/>
        </w:rPr>
        <w:t>, </w:t>
      </w:r>
      <w:hyperlink r:id="rId13" w:history="1">
        <w:r w:rsidRPr="00920CE3">
          <w:rPr>
            <w:rFonts w:ascii="Times New Roman" w:eastAsia="Times New Roman" w:hAnsi="Times New Roman" w:cs="Times New Roman"/>
            <w:color w:val="3451A0"/>
            <w:sz w:val="24"/>
            <w:szCs w:val="24"/>
            <w:u w:val="single"/>
            <w:lang w:eastAsia="ru-RU"/>
          </w:rPr>
          <w:t>от 02.03.2018 N 9</w:t>
        </w:r>
      </w:hyperlink>
      <w:r w:rsidRPr="00920CE3">
        <w:rPr>
          <w:rFonts w:ascii="Times New Roman" w:eastAsia="Times New Roman" w:hAnsi="Times New Roman" w:cs="Times New Roman"/>
          <w:color w:val="444444"/>
          <w:sz w:val="24"/>
          <w:szCs w:val="24"/>
          <w:lang w:eastAsia="ru-RU"/>
        </w:rPr>
        <w:t>, </w:t>
      </w:r>
      <w:hyperlink r:id="rId14" w:history="1">
        <w:r w:rsidRPr="00920CE3">
          <w:rPr>
            <w:rFonts w:ascii="Times New Roman" w:eastAsia="Times New Roman" w:hAnsi="Times New Roman" w:cs="Times New Roman"/>
            <w:color w:val="3451A0"/>
            <w:sz w:val="24"/>
            <w:szCs w:val="24"/>
            <w:u w:val="single"/>
            <w:lang w:eastAsia="ru-RU"/>
          </w:rPr>
          <w:t>от 21.08.2018 N 83</w:t>
        </w:r>
      </w:hyperlink>
      <w:r w:rsidRPr="00920CE3">
        <w:rPr>
          <w:rFonts w:ascii="Times New Roman" w:eastAsia="Times New Roman" w:hAnsi="Times New Roman" w:cs="Times New Roman"/>
          <w:color w:val="444444"/>
          <w:sz w:val="24"/>
          <w:szCs w:val="24"/>
          <w:lang w:eastAsia="ru-RU"/>
        </w:rPr>
        <w:t>, </w:t>
      </w:r>
      <w:hyperlink r:id="rId15" w:history="1">
        <w:r w:rsidRPr="00920CE3">
          <w:rPr>
            <w:rFonts w:ascii="Times New Roman" w:eastAsia="Times New Roman" w:hAnsi="Times New Roman" w:cs="Times New Roman"/>
            <w:color w:val="3451A0"/>
            <w:sz w:val="24"/>
            <w:szCs w:val="24"/>
            <w:u w:val="single"/>
            <w:lang w:eastAsia="ru-RU"/>
          </w:rPr>
          <w:t>от 09.11.2018 N 110</w:t>
        </w:r>
        <w:proofErr w:type="gramEnd"/>
      </w:hyperlink>
      <w:r w:rsidRPr="00920CE3">
        <w:rPr>
          <w:rFonts w:ascii="Times New Roman" w:eastAsia="Times New Roman" w:hAnsi="Times New Roman" w:cs="Times New Roman"/>
          <w:color w:val="444444"/>
          <w:sz w:val="24"/>
          <w:szCs w:val="24"/>
          <w:lang w:eastAsia="ru-RU"/>
        </w:rPr>
        <w:t>, </w:t>
      </w:r>
      <w:hyperlink r:id="rId16" w:history="1">
        <w:r w:rsidRPr="00920CE3">
          <w:rPr>
            <w:rFonts w:ascii="Times New Roman" w:eastAsia="Times New Roman" w:hAnsi="Times New Roman" w:cs="Times New Roman"/>
            <w:color w:val="3451A0"/>
            <w:sz w:val="24"/>
            <w:szCs w:val="24"/>
            <w:u w:val="single"/>
            <w:lang w:eastAsia="ru-RU"/>
          </w:rPr>
          <w:t>от 12.04.2019 N 21</w:t>
        </w:r>
      </w:hyperlink>
      <w:r w:rsidRPr="00920CE3">
        <w:rPr>
          <w:rFonts w:ascii="Times New Roman" w:eastAsia="Times New Roman" w:hAnsi="Times New Roman" w:cs="Times New Roman"/>
          <w:color w:val="444444"/>
          <w:sz w:val="24"/>
          <w:szCs w:val="24"/>
          <w:lang w:eastAsia="ru-RU"/>
        </w:rPr>
        <w:t>, </w:t>
      </w:r>
      <w:hyperlink r:id="rId17" w:history="1">
        <w:r w:rsidRPr="00920CE3">
          <w:rPr>
            <w:rFonts w:ascii="Times New Roman" w:eastAsia="Times New Roman" w:hAnsi="Times New Roman" w:cs="Times New Roman"/>
            <w:color w:val="3451A0"/>
            <w:sz w:val="24"/>
            <w:szCs w:val="24"/>
            <w:u w:val="single"/>
            <w:lang w:eastAsia="ru-RU"/>
          </w:rPr>
          <w:t>от 15.04.2021 N 46</w:t>
        </w:r>
      </w:hyperlink>
      <w:r w:rsidRPr="00920CE3">
        <w:rPr>
          <w:rFonts w:ascii="Times New Roman" w:eastAsia="Times New Roman" w:hAnsi="Times New Roman" w:cs="Times New Roman"/>
          <w:color w:val="444444"/>
          <w:sz w:val="24"/>
          <w:szCs w:val="24"/>
          <w:lang w:eastAsia="ru-RU"/>
        </w:rPr>
        <w:t>, </w:t>
      </w:r>
      <w:hyperlink r:id="rId18" w:history="1">
        <w:r w:rsidRPr="00920CE3">
          <w:rPr>
            <w:rFonts w:ascii="Times New Roman" w:eastAsia="Times New Roman" w:hAnsi="Times New Roman" w:cs="Times New Roman"/>
            <w:color w:val="3451A0"/>
            <w:sz w:val="24"/>
            <w:szCs w:val="24"/>
            <w:u w:val="single"/>
            <w:lang w:eastAsia="ru-RU"/>
          </w:rPr>
          <w:t>от 30.04.2021 N 59</w:t>
        </w:r>
      </w:hyperlink>
      <w:r w:rsidRPr="00920CE3">
        <w:rPr>
          <w:rFonts w:ascii="Times New Roman" w:eastAsia="Times New Roman" w:hAnsi="Times New Roman" w:cs="Times New Roman"/>
          <w:color w:val="444444"/>
          <w:sz w:val="24"/>
          <w:szCs w:val="24"/>
          <w:lang w:eastAsia="ru-RU"/>
        </w:rPr>
        <w:t>, </w:t>
      </w:r>
      <w:hyperlink r:id="rId19" w:history="1">
        <w:r w:rsidRPr="00920CE3">
          <w:rPr>
            <w:rFonts w:ascii="Times New Roman" w:eastAsia="Times New Roman" w:hAnsi="Times New Roman" w:cs="Times New Roman"/>
            <w:color w:val="3451A0"/>
            <w:sz w:val="24"/>
            <w:szCs w:val="24"/>
            <w:u w:val="single"/>
            <w:lang w:eastAsia="ru-RU"/>
          </w:rPr>
          <w:t>от 20.10.2021 N 142</w:t>
        </w:r>
      </w:hyperlink>
      <w:r w:rsidRPr="00920CE3">
        <w:rPr>
          <w:rFonts w:ascii="Times New Roman" w:eastAsia="Times New Roman" w:hAnsi="Times New Roman" w:cs="Times New Roman"/>
          <w:color w:val="444444"/>
          <w:sz w:val="24"/>
          <w:szCs w:val="24"/>
          <w:lang w:eastAsia="ru-RU"/>
        </w:rPr>
        <w:t>, от 21.02.2022 N 12, </w:t>
      </w:r>
      <w:hyperlink r:id="rId20" w:history="1">
        <w:r w:rsidRPr="00920CE3">
          <w:rPr>
            <w:rFonts w:ascii="Times New Roman" w:eastAsia="Times New Roman" w:hAnsi="Times New Roman" w:cs="Times New Roman"/>
            <w:color w:val="3451A0"/>
            <w:sz w:val="24"/>
            <w:szCs w:val="24"/>
            <w:u w:val="single"/>
            <w:lang w:eastAsia="ru-RU"/>
          </w:rPr>
          <w:t>от 03.04.2022 N 33</w:t>
        </w:r>
      </w:hyperlink>
      <w:r w:rsidRPr="00920CE3">
        <w:rPr>
          <w:rFonts w:ascii="Times New Roman" w:eastAsia="Times New Roman" w:hAnsi="Times New Roman" w:cs="Times New Roman"/>
          <w:color w:val="444444"/>
          <w:sz w:val="24"/>
          <w:szCs w:val="24"/>
          <w:lang w:eastAsia="ru-RU"/>
        </w:rPr>
        <w:t>, </w:t>
      </w:r>
      <w:hyperlink r:id="rId21" w:history="1">
        <w:r w:rsidRPr="00920CE3">
          <w:rPr>
            <w:rFonts w:ascii="Times New Roman" w:eastAsia="Times New Roman" w:hAnsi="Times New Roman" w:cs="Times New Roman"/>
            <w:color w:val="3451A0"/>
            <w:sz w:val="24"/>
            <w:szCs w:val="24"/>
            <w:u w:val="single"/>
            <w:lang w:eastAsia="ru-RU"/>
          </w:rPr>
          <w:t>от 23.05.2022 N 53</w:t>
        </w:r>
      </w:hyperlink>
      <w:r w:rsidRPr="00920CE3">
        <w:rPr>
          <w:rFonts w:ascii="Times New Roman" w:eastAsia="Times New Roman" w:hAnsi="Times New Roman" w:cs="Times New Roman"/>
          <w:color w:val="444444"/>
          <w:sz w:val="24"/>
          <w:szCs w:val="24"/>
          <w:lang w:eastAsia="ru-RU"/>
        </w:rPr>
        <w:t>, </w:t>
      </w:r>
      <w:hyperlink r:id="rId22" w:history="1">
        <w:r w:rsidRPr="00920CE3">
          <w:rPr>
            <w:rFonts w:ascii="Times New Roman" w:eastAsia="Times New Roman" w:hAnsi="Times New Roman" w:cs="Times New Roman"/>
            <w:color w:val="3451A0"/>
            <w:sz w:val="24"/>
            <w:szCs w:val="24"/>
            <w:u w:val="single"/>
            <w:lang w:eastAsia="ru-RU"/>
          </w:rPr>
          <w:t>от 15.07.2022 N 79</w:t>
        </w:r>
      </w:hyperlink>
      <w:r w:rsidRPr="00920CE3">
        <w:rPr>
          <w:rFonts w:ascii="Times New Roman" w:eastAsia="Times New Roman" w:hAnsi="Times New Roman" w:cs="Times New Roman"/>
          <w:color w:val="444444"/>
          <w:sz w:val="24"/>
          <w:szCs w:val="24"/>
          <w:lang w:eastAsia="ru-RU"/>
        </w:rPr>
        <w:t>, </w:t>
      </w:r>
      <w:hyperlink r:id="rId23" w:history="1">
        <w:r w:rsidRPr="00920CE3">
          <w:rPr>
            <w:rFonts w:ascii="Times New Roman" w:eastAsia="Times New Roman" w:hAnsi="Times New Roman" w:cs="Times New Roman"/>
            <w:color w:val="3451A0"/>
            <w:sz w:val="24"/>
            <w:szCs w:val="24"/>
            <w:u w:val="single"/>
            <w:lang w:eastAsia="ru-RU"/>
          </w:rPr>
          <w:t>от 14.10.2022 N 136</w:t>
        </w:r>
      </w:hyperlink>
      <w:r w:rsidRPr="00920CE3">
        <w:rPr>
          <w:rFonts w:ascii="Times New Roman" w:eastAsia="Times New Roman" w:hAnsi="Times New Roman" w:cs="Times New Roman"/>
          <w:color w:val="444444"/>
          <w:sz w:val="24"/>
          <w:szCs w:val="24"/>
          <w:lang w:eastAsia="ru-RU"/>
        </w:rPr>
        <w:t>, </w:t>
      </w:r>
      <w:hyperlink r:id="rId24" w:history="1">
        <w:r w:rsidRPr="00920CE3">
          <w:rPr>
            <w:rFonts w:ascii="Times New Roman" w:eastAsia="Times New Roman" w:hAnsi="Times New Roman" w:cs="Times New Roman"/>
            <w:color w:val="3451A0"/>
            <w:sz w:val="24"/>
            <w:szCs w:val="24"/>
            <w:u w:val="single"/>
            <w:lang w:eastAsia="ru-RU"/>
          </w:rPr>
          <w:t>от 09.11.2022 N 152</w:t>
        </w:r>
      </w:hyperlink>
      <w:r w:rsidRPr="00920CE3">
        <w:rPr>
          <w:rFonts w:ascii="Times New Roman" w:eastAsia="Times New Roman" w:hAnsi="Times New Roman" w:cs="Times New Roman"/>
          <w:color w:val="444444"/>
          <w:sz w:val="24"/>
          <w:szCs w:val="24"/>
          <w:lang w:eastAsia="ru-RU"/>
        </w:rPr>
        <w:t>, </w:t>
      </w:r>
      <w:hyperlink r:id="rId25" w:history="1">
        <w:r w:rsidRPr="00920CE3">
          <w:rPr>
            <w:rFonts w:ascii="Times New Roman" w:eastAsia="Times New Roman" w:hAnsi="Times New Roman" w:cs="Times New Roman"/>
            <w:color w:val="3451A0"/>
            <w:sz w:val="24"/>
            <w:szCs w:val="24"/>
            <w:u w:val="single"/>
            <w:lang w:eastAsia="ru-RU"/>
          </w:rPr>
          <w:t>от 12.12.2022 N 172</w:t>
        </w:r>
      </w:hyperlink>
      <w:r w:rsidRPr="00920CE3">
        <w:rPr>
          <w:rFonts w:ascii="Times New Roman" w:eastAsia="Times New Roman" w:hAnsi="Times New Roman" w:cs="Times New Roman"/>
          <w:color w:val="444444"/>
          <w:sz w:val="24"/>
          <w:szCs w:val="24"/>
          <w:lang w:eastAsia="ru-RU"/>
        </w:rPr>
        <w:t>)</w:t>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br/>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целях реализации права граждан, объединений граждан, в том числе юридических лиц, на обращение к Губернатору Ханты-Мансийского автономного округа - Югры, первым заместителям 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 исполнительные органы Ханты-Мансийского автономного округа - Югры постановляю:</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26"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06.06.2013 N 75</w:t>
        </w:r>
      </w:hyperlink>
      <w:r w:rsidRPr="00920CE3">
        <w:rPr>
          <w:rFonts w:ascii="Times New Roman" w:eastAsia="Times New Roman" w:hAnsi="Times New Roman" w:cs="Times New Roman"/>
          <w:color w:val="444444"/>
          <w:sz w:val="24"/>
          <w:szCs w:val="24"/>
          <w:lang w:eastAsia="ru-RU"/>
        </w:rPr>
        <w:t>, от 30.09.2015 N 112, от 10.02.2017 N 15, </w:t>
      </w:r>
      <w:hyperlink r:id="rId27" w:history="1">
        <w:r w:rsidRPr="00920CE3">
          <w:rPr>
            <w:rFonts w:ascii="Times New Roman" w:eastAsia="Times New Roman" w:hAnsi="Times New Roman" w:cs="Times New Roman"/>
            <w:color w:val="3451A0"/>
            <w:sz w:val="24"/>
            <w:szCs w:val="24"/>
            <w:u w:val="single"/>
            <w:lang w:eastAsia="ru-RU"/>
          </w:rPr>
          <w:t>от 15.07.2022 N 79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 Утвердить:</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1.1. Порядок рассмотрения обращений граждан, объединений граждан, в том числе юридических лиц, поступающих Губернатору Ханты-Мансийского автономного округа - Югры, первым заместителям 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 (далее - Порядок) (</w:t>
      </w:r>
      <w:hyperlink r:id="rId28" w:anchor="BD1HOH" w:history="1">
        <w:r w:rsidRPr="00920CE3">
          <w:rPr>
            <w:rFonts w:ascii="Times New Roman" w:eastAsia="Times New Roman" w:hAnsi="Times New Roman" w:cs="Times New Roman"/>
            <w:color w:val="3451A0"/>
            <w:sz w:val="24"/>
            <w:szCs w:val="24"/>
            <w:u w:val="single"/>
            <w:lang w:eastAsia="ru-RU"/>
          </w:rPr>
          <w:t>приложение 1</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29"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06.06.2013 N 75</w:t>
        </w:r>
      </w:hyperlink>
      <w:r w:rsidRPr="00920CE3">
        <w:rPr>
          <w:rFonts w:ascii="Times New Roman" w:eastAsia="Times New Roman" w:hAnsi="Times New Roman" w:cs="Times New Roman"/>
          <w:color w:val="444444"/>
          <w:sz w:val="24"/>
          <w:szCs w:val="24"/>
          <w:lang w:eastAsia="ru-RU"/>
        </w:rPr>
        <w:t>, от 30.09.2015 N 112, от 10.02.2017 N 15)</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lastRenderedPageBreak/>
        <w:t>1.2. График личного приема граждан Губернатором Ханты-Мансийского автономного округа - Югры, первыми заместителями Губернатора Ханты-Мансийского автономного округа - Югры и заместителями Губернатора Ханты-Мансийского автономного округа - Югры (</w:t>
      </w:r>
      <w:hyperlink r:id="rId30" w:anchor="36E5HVV" w:history="1">
        <w:r w:rsidRPr="00920CE3">
          <w:rPr>
            <w:rFonts w:ascii="Times New Roman" w:eastAsia="Times New Roman" w:hAnsi="Times New Roman" w:cs="Times New Roman"/>
            <w:color w:val="3451A0"/>
            <w:sz w:val="24"/>
            <w:szCs w:val="24"/>
            <w:u w:val="single"/>
            <w:lang w:eastAsia="ru-RU"/>
          </w:rPr>
          <w:t>приложение 2</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31"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30.09.2015 N 112</w:t>
        </w:r>
      </w:hyperlink>
      <w:r w:rsidRPr="00920CE3">
        <w:rPr>
          <w:rFonts w:ascii="Times New Roman" w:eastAsia="Times New Roman" w:hAnsi="Times New Roman" w:cs="Times New Roman"/>
          <w:color w:val="444444"/>
          <w:sz w:val="24"/>
          <w:szCs w:val="24"/>
          <w:lang w:eastAsia="ru-RU"/>
        </w:rPr>
        <w:t>, от 10.02.2017 N 15)</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1.3. Контактную информацию для направления обращения гражданином, объединением граждан, в том числе юридическим лицом, получения информации справочного характера (</w:t>
      </w:r>
      <w:hyperlink r:id="rId32" w:anchor="11T42AO" w:history="1">
        <w:r w:rsidRPr="00920CE3">
          <w:rPr>
            <w:rFonts w:ascii="Times New Roman" w:eastAsia="Times New Roman" w:hAnsi="Times New Roman" w:cs="Times New Roman"/>
            <w:color w:val="3451A0"/>
            <w:sz w:val="24"/>
            <w:szCs w:val="24"/>
            <w:u w:val="single"/>
            <w:lang w:eastAsia="ru-RU"/>
          </w:rPr>
          <w:t>приложение 3</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33"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10.02.2017 N 15</w:t>
        </w:r>
      </w:hyperlink>
      <w:r w:rsidRPr="00920CE3">
        <w:rPr>
          <w:rFonts w:ascii="Times New Roman" w:eastAsia="Times New Roman" w:hAnsi="Times New Roman" w:cs="Times New Roman"/>
          <w:color w:val="444444"/>
          <w:sz w:val="24"/>
          <w:szCs w:val="24"/>
          <w:lang w:eastAsia="ru-RU"/>
        </w:rPr>
        <w:t>, </w:t>
      </w:r>
      <w:hyperlink r:id="rId34" w:history="1">
        <w:r w:rsidRPr="00920CE3">
          <w:rPr>
            <w:rFonts w:ascii="Times New Roman" w:eastAsia="Times New Roman" w:hAnsi="Times New Roman" w:cs="Times New Roman"/>
            <w:color w:val="3451A0"/>
            <w:sz w:val="24"/>
            <w:szCs w:val="24"/>
            <w:u w:val="single"/>
            <w:lang w:eastAsia="ru-RU"/>
          </w:rPr>
          <w:t>от 02.03.2018 N 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2. Аппарату Губернатора Ханты-Мансийского автономного округа - Югры осуществлять методическое руководство по применению Порядка.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3. Признать утратившими силу:</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5" w:history="1">
        <w:r w:rsidRPr="00920CE3">
          <w:rPr>
            <w:rFonts w:ascii="Times New Roman" w:eastAsia="Times New Roman" w:hAnsi="Times New Roman" w:cs="Times New Roman"/>
            <w:color w:val="3451A0"/>
            <w:sz w:val="24"/>
            <w:szCs w:val="24"/>
            <w:u w:val="single"/>
            <w:lang w:eastAsia="ru-RU"/>
          </w:rPr>
          <w:t>постановление Губернатора Ханты-Мансийского автономного округа - Югры от 24 мая 2007 года N 92 "Об организации личного приема граждан"</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36" w:history="1">
        <w:r w:rsidRPr="00920CE3">
          <w:rPr>
            <w:rFonts w:ascii="Times New Roman" w:eastAsia="Times New Roman" w:hAnsi="Times New Roman" w:cs="Times New Roman"/>
            <w:color w:val="3451A0"/>
            <w:sz w:val="24"/>
            <w:szCs w:val="24"/>
            <w:u w:val="single"/>
            <w:lang w:eastAsia="ru-RU"/>
          </w:rPr>
          <w:t>постановление Губернатора Ханты-Мансийского автономного округа - Югры от 19 января 2009 года N 6 "О Регламенте рассмотрения обращений граждан в исполнительных органах государственной власти Ханты-Мансийского автономного округа - Югры"</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4. Опубликовать настоящее постановление в газете "Новости Югры".</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jc w:val="right"/>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br/>
      </w:r>
      <w:r w:rsidRPr="00920CE3">
        <w:rPr>
          <w:rFonts w:ascii="Times New Roman" w:eastAsia="Times New Roman" w:hAnsi="Times New Roman" w:cs="Times New Roman"/>
          <w:color w:val="444444"/>
          <w:sz w:val="24"/>
          <w:szCs w:val="24"/>
          <w:lang w:eastAsia="ru-RU"/>
        </w:rPr>
        <w:br/>
        <w:t>Губернатор</w:t>
      </w:r>
      <w:r w:rsidRPr="00920CE3">
        <w:rPr>
          <w:rFonts w:ascii="Times New Roman" w:eastAsia="Times New Roman" w:hAnsi="Times New Roman" w:cs="Times New Roman"/>
          <w:color w:val="444444"/>
          <w:sz w:val="24"/>
          <w:szCs w:val="24"/>
          <w:lang w:eastAsia="ru-RU"/>
        </w:rPr>
        <w:br/>
        <w:t>Ханты-Мансийского</w:t>
      </w:r>
      <w:r w:rsidRPr="00920CE3">
        <w:rPr>
          <w:rFonts w:ascii="Times New Roman" w:eastAsia="Times New Roman" w:hAnsi="Times New Roman" w:cs="Times New Roman"/>
          <w:color w:val="444444"/>
          <w:sz w:val="24"/>
          <w:szCs w:val="24"/>
          <w:lang w:eastAsia="ru-RU"/>
        </w:rPr>
        <w:br/>
        <w:t>автономного округа - Югры</w:t>
      </w:r>
      <w:r w:rsidRPr="00920CE3">
        <w:rPr>
          <w:rFonts w:ascii="Times New Roman" w:eastAsia="Times New Roman" w:hAnsi="Times New Roman" w:cs="Times New Roman"/>
          <w:color w:val="444444"/>
          <w:sz w:val="24"/>
          <w:szCs w:val="24"/>
          <w:lang w:eastAsia="ru-RU"/>
        </w:rPr>
        <w:br/>
        <w:t>Н.В.КОМАРОВА</w:t>
      </w:r>
    </w:p>
    <w:p w:rsidR="00920CE3" w:rsidRPr="00920CE3" w:rsidRDefault="00920CE3" w:rsidP="00920CE3">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Приложение 1</w:t>
      </w:r>
      <w:r w:rsidRPr="00920CE3">
        <w:rPr>
          <w:rFonts w:ascii="Times New Roman" w:eastAsia="Times New Roman" w:hAnsi="Times New Roman" w:cs="Times New Roman"/>
          <w:b/>
          <w:bCs/>
          <w:color w:val="444444"/>
          <w:sz w:val="24"/>
          <w:szCs w:val="24"/>
          <w:lang w:eastAsia="ru-RU"/>
        </w:rPr>
        <w:br/>
        <w:t>к постановлению Губернатора</w:t>
      </w:r>
      <w:r w:rsidRPr="00920CE3">
        <w:rPr>
          <w:rFonts w:ascii="Times New Roman" w:eastAsia="Times New Roman" w:hAnsi="Times New Roman" w:cs="Times New Roman"/>
          <w:b/>
          <w:bCs/>
          <w:color w:val="444444"/>
          <w:sz w:val="24"/>
          <w:szCs w:val="24"/>
          <w:lang w:eastAsia="ru-RU"/>
        </w:rPr>
        <w:br/>
        <w:t>Ханты-Мансийского</w:t>
      </w:r>
      <w:r w:rsidRPr="00920CE3">
        <w:rPr>
          <w:rFonts w:ascii="Times New Roman" w:eastAsia="Times New Roman" w:hAnsi="Times New Roman" w:cs="Times New Roman"/>
          <w:b/>
          <w:bCs/>
          <w:color w:val="444444"/>
          <w:sz w:val="24"/>
          <w:szCs w:val="24"/>
          <w:lang w:eastAsia="ru-RU"/>
        </w:rPr>
        <w:br/>
        <w:t>автономного округа - Югры</w:t>
      </w:r>
      <w:r w:rsidRPr="00920CE3">
        <w:rPr>
          <w:rFonts w:ascii="Times New Roman" w:eastAsia="Times New Roman" w:hAnsi="Times New Roman" w:cs="Times New Roman"/>
          <w:b/>
          <w:bCs/>
          <w:color w:val="444444"/>
          <w:sz w:val="24"/>
          <w:szCs w:val="24"/>
          <w:lang w:eastAsia="ru-RU"/>
        </w:rPr>
        <w:br/>
        <w:t>от 24 августа 2012 года N 130</w:t>
      </w:r>
    </w:p>
    <w:p w:rsidR="00920CE3" w:rsidRPr="00920CE3" w:rsidRDefault="00920CE3" w:rsidP="00920CE3">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lastRenderedPageBreak/>
        <w:br/>
      </w:r>
      <w:r w:rsidRPr="00920CE3">
        <w:rPr>
          <w:rFonts w:ascii="Times New Roman" w:eastAsia="Times New Roman" w:hAnsi="Times New Roman" w:cs="Times New Roman"/>
          <w:b/>
          <w:bCs/>
          <w:color w:val="444444"/>
          <w:sz w:val="24"/>
          <w:szCs w:val="24"/>
          <w:lang w:eastAsia="ru-RU"/>
        </w:rPr>
        <w:br/>
        <w:t>ПОРЯДОК РАССМОТРЕНИЯ ОБРАЩЕНИЙ ГРАЖДАН, ОБЪЕДИНЕНИЙ ГРАЖДАН, В ТОМ ЧИСЛЕ ЮРИДИЧЕСКИХ ЛИЦ, ПОСТУПАЮЩИХ ГУБЕРНАТОРУ ХАНТЫ-МАНСИЙСКОГО АВТОНОМНОГО ОКРУГА - ЮГРЫ, ПЕРВЫМ ЗАМЕСТИТЕЛЯМ 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 (ДАЛЕЕ - ПОРЯДОК)</w:t>
      </w:r>
    </w:p>
    <w:p w:rsidR="00920CE3" w:rsidRPr="00920CE3" w:rsidRDefault="00920CE3" w:rsidP="00920CE3">
      <w:pPr>
        <w:spacing w:after="0" w:line="240" w:lineRule="auto"/>
        <w:jc w:val="center"/>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37"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15.04.2021 N 46</w:t>
        </w:r>
      </w:hyperlink>
      <w:r w:rsidRPr="00920CE3">
        <w:rPr>
          <w:rFonts w:ascii="Times New Roman" w:eastAsia="Times New Roman" w:hAnsi="Times New Roman" w:cs="Times New Roman"/>
          <w:color w:val="444444"/>
          <w:sz w:val="24"/>
          <w:szCs w:val="24"/>
          <w:lang w:eastAsia="ru-RU"/>
        </w:rPr>
        <w:t>, </w:t>
      </w:r>
      <w:hyperlink r:id="rId38" w:history="1">
        <w:r w:rsidRPr="00920CE3">
          <w:rPr>
            <w:rFonts w:ascii="Times New Roman" w:eastAsia="Times New Roman" w:hAnsi="Times New Roman" w:cs="Times New Roman"/>
            <w:color w:val="3451A0"/>
            <w:sz w:val="24"/>
            <w:szCs w:val="24"/>
            <w:u w:val="single"/>
            <w:lang w:eastAsia="ru-RU"/>
          </w:rPr>
          <w:t>от 20.10.2021 N 142</w:t>
        </w:r>
      </w:hyperlink>
      <w:r w:rsidRPr="00920CE3">
        <w:rPr>
          <w:rFonts w:ascii="Times New Roman" w:eastAsia="Times New Roman" w:hAnsi="Times New Roman" w:cs="Times New Roman"/>
          <w:color w:val="444444"/>
          <w:sz w:val="24"/>
          <w:szCs w:val="24"/>
          <w:lang w:eastAsia="ru-RU"/>
        </w:rPr>
        <w:t>, </w:t>
      </w:r>
      <w:hyperlink r:id="rId39" w:history="1">
        <w:r w:rsidRPr="00920CE3">
          <w:rPr>
            <w:rFonts w:ascii="Times New Roman" w:eastAsia="Times New Roman" w:hAnsi="Times New Roman" w:cs="Times New Roman"/>
            <w:color w:val="3451A0"/>
            <w:sz w:val="24"/>
            <w:szCs w:val="24"/>
            <w:u w:val="single"/>
            <w:lang w:eastAsia="ru-RU"/>
          </w:rPr>
          <w:t>от 23.05.2022 N 53</w:t>
        </w:r>
      </w:hyperlink>
      <w:r w:rsidRPr="00920CE3">
        <w:rPr>
          <w:rFonts w:ascii="Times New Roman" w:eastAsia="Times New Roman" w:hAnsi="Times New Roman" w:cs="Times New Roman"/>
          <w:color w:val="444444"/>
          <w:sz w:val="24"/>
          <w:szCs w:val="24"/>
          <w:lang w:eastAsia="ru-RU"/>
        </w:rPr>
        <w:t>, </w:t>
      </w:r>
      <w:hyperlink r:id="rId40" w:history="1">
        <w:r w:rsidRPr="00920CE3">
          <w:rPr>
            <w:rFonts w:ascii="Times New Roman" w:eastAsia="Times New Roman" w:hAnsi="Times New Roman" w:cs="Times New Roman"/>
            <w:color w:val="3451A0"/>
            <w:sz w:val="24"/>
            <w:szCs w:val="24"/>
            <w:u w:val="single"/>
            <w:lang w:eastAsia="ru-RU"/>
          </w:rPr>
          <w:t>от 15.07.2022 N 79</w:t>
        </w:r>
      </w:hyperlink>
      <w:r w:rsidRPr="00920CE3">
        <w:rPr>
          <w:rFonts w:ascii="Times New Roman" w:eastAsia="Times New Roman" w:hAnsi="Times New Roman" w:cs="Times New Roman"/>
          <w:color w:val="444444"/>
          <w:sz w:val="24"/>
          <w:szCs w:val="24"/>
          <w:lang w:eastAsia="ru-RU"/>
        </w:rPr>
        <w:t>, </w:t>
      </w:r>
      <w:hyperlink r:id="rId41" w:history="1">
        <w:proofErr w:type="gramStart"/>
        <w:r w:rsidRPr="00920CE3">
          <w:rPr>
            <w:rFonts w:ascii="Times New Roman" w:eastAsia="Times New Roman" w:hAnsi="Times New Roman" w:cs="Times New Roman"/>
            <w:color w:val="3451A0"/>
            <w:sz w:val="24"/>
            <w:szCs w:val="24"/>
            <w:u w:val="single"/>
            <w:lang w:eastAsia="ru-RU"/>
          </w:rPr>
          <w:t>от</w:t>
        </w:r>
        <w:proofErr w:type="gramEnd"/>
        <w:r w:rsidRPr="00920CE3">
          <w:rPr>
            <w:rFonts w:ascii="Times New Roman" w:eastAsia="Times New Roman" w:hAnsi="Times New Roman" w:cs="Times New Roman"/>
            <w:color w:val="3451A0"/>
            <w:sz w:val="24"/>
            <w:szCs w:val="24"/>
            <w:u w:val="single"/>
            <w:lang w:eastAsia="ru-RU"/>
          </w:rPr>
          <w:t xml:space="preserve"> 14.10.2022 N 136</w:t>
        </w:r>
      </w:hyperlink>
      <w:r w:rsidRPr="00920CE3">
        <w:rPr>
          <w:rFonts w:ascii="Times New Roman" w:eastAsia="Times New Roman" w:hAnsi="Times New Roman" w:cs="Times New Roman"/>
          <w:color w:val="444444"/>
          <w:sz w:val="24"/>
          <w:szCs w:val="24"/>
          <w:lang w:eastAsia="ru-RU"/>
        </w:rPr>
        <w:t>)</w:t>
      </w:r>
    </w:p>
    <w:p w:rsidR="00920CE3" w:rsidRPr="00920CE3" w:rsidRDefault="00920CE3" w:rsidP="00920CE3">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Раздел I. ОБЩИЕ ПОЛОЖЕНИЯ</w:t>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 xml:space="preserve">1.1. </w:t>
      </w:r>
      <w:proofErr w:type="gramStart"/>
      <w:r w:rsidRPr="00920CE3">
        <w:rPr>
          <w:rFonts w:ascii="Times New Roman" w:eastAsia="Times New Roman" w:hAnsi="Times New Roman" w:cs="Times New Roman"/>
          <w:color w:val="444444"/>
          <w:sz w:val="24"/>
          <w:szCs w:val="24"/>
          <w:lang w:eastAsia="ru-RU"/>
        </w:rPr>
        <w:t>Порядок определяет процедуры централизованного учета, организации рассмотрения письменных и устных обращений граждан, объединений граждан, в том числе юридических лиц (далее - обращения), поступающих Губернатору Ханты-Мансийского автономного округа - Югры (далее - автономный округ), первым заместителям Губернатора автономного округа, заместителям Губернатора автономного округа, директору Департамента финансов - заместителю Губернатора автономного округа, директору Департамента экономического развития - заместителю Губернатора автономного округа, руководителю Аппарата Губернатора - заместителю Губернатора автономного</w:t>
      </w:r>
      <w:proofErr w:type="gramEnd"/>
      <w:r w:rsidRPr="00920CE3">
        <w:rPr>
          <w:rFonts w:ascii="Times New Roman" w:eastAsia="Times New Roman" w:hAnsi="Times New Roman" w:cs="Times New Roman"/>
          <w:color w:val="444444"/>
          <w:sz w:val="24"/>
          <w:szCs w:val="24"/>
          <w:lang w:eastAsia="ru-RU"/>
        </w:rPr>
        <w:t xml:space="preserve"> округа (далее - заместители Губернатора автономного округа), в Правительство автономного округа, а также проведения личного приема граждан Губернатором автономного округа, заместителями Губернатора автономного округа, осуществления контроля рассмотрения обращений, анализа и обобщения содержащейся в них информации, мониторинга и анализа результатов рассмотрения обращений и принятых по ним мер.</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1.2. Установленная Порядком организация рассмотрения обращений, поступающих Губернатору автономного округа, заместителям Губернатора автономного округа, в Правительство автономного округа,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международными договорами Российской Федерации или федеральными законами.</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1.3. Обращение гражданина, поступающее непосредственно в исполнительный орган автономного округа, рассматривается в порядке, установленном в соответствующем исполнительном органе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42"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15.07.2022 N 79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lastRenderedPageBreak/>
        <w:t xml:space="preserve">1.4. </w:t>
      </w:r>
      <w:proofErr w:type="gramStart"/>
      <w:r w:rsidRPr="00920CE3">
        <w:rPr>
          <w:rFonts w:ascii="Times New Roman" w:eastAsia="Times New Roman" w:hAnsi="Times New Roman" w:cs="Times New Roman"/>
          <w:color w:val="444444"/>
          <w:sz w:val="24"/>
          <w:szCs w:val="24"/>
          <w:lang w:eastAsia="ru-RU"/>
        </w:rPr>
        <w:t>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запросы сенаторов Российской Федерации, депутатов Государственной Думы (депутатские запросы) по вопросам, связанным с их деятельностью, сообщения граждан, направленные в аккаунты Губернатора автономного округа, заместителей Губернатора автономного округа, Правительства автономного округа в социальных сетях, обращения, которые в соответствии с частью 2 </w:t>
      </w:r>
      <w:hyperlink r:id="rId43" w:anchor="6500IL" w:history="1">
        <w:r w:rsidRPr="00920CE3">
          <w:rPr>
            <w:rFonts w:ascii="Times New Roman" w:eastAsia="Times New Roman" w:hAnsi="Times New Roman" w:cs="Times New Roman"/>
            <w:color w:val="3451A0"/>
            <w:sz w:val="24"/>
            <w:szCs w:val="24"/>
            <w:u w:val="single"/>
            <w:lang w:eastAsia="ru-RU"/>
          </w:rPr>
          <w:t>статьи</w:t>
        </w:r>
        <w:proofErr w:type="gramEnd"/>
        <w:r w:rsidRPr="00920CE3">
          <w:rPr>
            <w:rFonts w:ascii="Times New Roman" w:eastAsia="Times New Roman" w:hAnsi="Times New Roman" w:cs="Times New Roman"/>
            <w:color w:val="3451A0"/>
            <w:sz w:val="24"/>
            <w:szCs w:val="24"/>
            <w:u w:val="single"/>
            <w:lang w:eastAsia="ru-RU"/>
          </w:rPr>
          <w:t xml:space="preserve"> 1 Федерального закона от 2 мая 2006 года N 59-ФЗ "О порядке рассмотрения обращений граждан Российской Федерации"</w:t>
        </w:r>
      </w:hyperlink>
      <w:r w:rsidRPr="00920CE3">
        <w:rPr>
          <w:rFonts w:ascii="Times New Roman" w:eastAsia="Times New Roman" w:hAnsi="Times New Roman" w:cs="Times New Roman"/>
          <w:color w:val="444444"/>
          <w:sz w:val="24"/>
          <w:szCs w:val="24"/>
          <w:lang w:eastAsia="ru-RU"/>
        </w:rPr>
        <w:t> (далее - </w:t>
      </w:r>
      <w:hyperlink r:id="rId44" w:anchor="7D20K3" w:history="1">
        <w:r w:rsidRPr="00920CE3">
          <w:rPr>
            <w:rFonts w:ascii="Times New Roman" w:eastAsia="Times New Roman" w:hAnsi="Times New Roman" w:cs="Times New Roman"/>
            <w:color w:val="3451A0"/>
            <w:sz w:val="24"/>
            <w:szCs w:val="24"/>
            <w:u w:val="single"/>
            <w:lang w:eastAsia="ru-RU"/>
          </w:rPr>
          <w:t>Федеральный закон "О порядке рассмотрения обращений граждан Российской Федерации"</w:t>
        </w:r>
      </w:hyperlink>
      <w:r w:rsidRPr="00920CE3">
        <w:rPr>
          <w:rFonts w:ascii="Times New Roman" w:eastAsia="Times New Roman" w:hAnsi="Times New Roman" w:cs="Times New Roman"/>
          <w:color w:val="444444"/>
          <w:sz w:val="24"/>
          <w:szCs w:val="24"/>
          <w:lang w:eastAsia="ru-RU"/>
        </w:rPr>
        <w:t>) подлежат рассмотрению в порядке, установленном федеральными конституционными законами и иными федеральными законами.</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1.5. Делопроизводство по обращениям ведется отдельно от других видов делопроизводства в соответствии с </w:t>
      </w:r>
      <w:hyperlink r:id="rId45" w:history="1">
        <w:r w:rsidRPr="00920CE3">
          <w:rPr>
            <w:rFonts w:ascii="Times New Roman" w:eastAsia="Times New Roman" w:hAnsi="Times New Roman" w:cs="Times New Roman"/>
            <w:color w:val="3451A0"/>
            <w:sz w:val="24"/>
            <w:szCs w:val="24"/>
            <w:u w:val="single"/>
            <w:lang w:eastAsia="ru-RU"/>
          </w:rPr>
          <w:t>Федеральным законом от 27 июля 2006 года N 152-ФЗ "О персональных данных"</w:t>
        </w:r>
      </w:hyperlink>
      <w:r w:rsidRPr="00920CE3">
        <w:rPr>
          <w:rFonts w:ascii="Times New Roman" w:eastAsia="Times New Roman" w:hAnsi="Times New Roman" w:cs="Times New Roman"/>
          <w:color w:val="444444"/>
          <w:sz w:val="24"/>
          <w:szCs w:val="24"/>
          <w:lang w:eastAsia="ru-RU"/>
        </w:rPr>
        <w:t>, постановлением Губернатора автономного округа </w:t>
      </w:r>
      <w:hyperlink r:id="rId46" w:history="1">
        <w:r w:rsidRPr="00920CE3">
          <w:rPr>
            <w:rFonts w:ascii="Times New Roman" w:eastAsia="Times New Roman" w:hAnsi="Times New Roman" w:cs="Times New Roman"/>
            <w:color w:val="3451A0"/>
            <w:sz w:val="24"/>
            <w:szCs w:val="24"/>
            <w:u w:val="single"/>
            <w:lang w:eastAsia="ru-RU"/>
          </w:rPr>
          <w:t>от 30 декабря 2012 года N 176 "Об Инструкции по делопроизводству в исполнительных органах Ханты-Мансийского автономного округа - Югры"</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47"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14.10.2022 N 136</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Раздел II. ОСНОВНЫЕ ТЕРМИНЫ И ПОНЯТИЯ</w:t>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2.1. В Порядке используются основные термины и понятия, предусмотренные </w:t>
      </w:r>
      <w:hyperlink r:id="rId48" w:anchor="7D20K3" w:history="1">
        <w:r w:rsidRPr="00920CE3">
          <w:rPr>
            <w:rFonts w:ascii="Times New Roman" w:eastAsia="Times New Roman" w:hAnsi="Times New Roman" w:cs="Times New Roman"/>
            <w:color w:val="3451A0"/>
            <w:sz w:val="24"/>
            <w:szCs w:val="24"/>
            <w:u w:val="single"/>
            <w:lang w:eastAsia="ru-RU"/>
          </w:rPr>
          <w:t>Федеральным законом "О порядке рассмотрения обращений граждан Российской Федерации"</w:t>
        </w:r>
      </w:hyperlink>
      <w:r w:rsidRPr="00920CE3">
        <w:rPr>
          <w:rFonts w:ascii="Times New Roman" w:eastAsia="Times New Roman" w:hAnsi="Times New Roman" w:cs="Times New Roman"/>
          <w:color w:val="444444"/>
          <w:sz w:val="24"/>
          <w:szCs w:val="24"/>
          <w:lang w:eastAsia="ru-RU"/>
        </w:rPr>
        <w:t>, Законом автономного округа </w:t>
      </w:r>
      <w:hyperlink r:id="rId49" w:history="1">
        <w:r w:rsidRPr="00920CE3">
          <w:rPr>
            <w:rFonts w:ascii="Times New Roman" w:eastAsia="Times New Roman" w:hAnsi="Times New Roman" w:cs="Times New Roman"/>
            <w:color w:val="3451A0"/>
            <w:sz w:val="24"/>
            <w:szCs w:val="24"/>
            <w:u w:val="single"/>
            <w:lang w:eastAsia="ru-RU"/>
          </w:rPr>
          <w:t>от 18 апреля 2007 года N 36-оз "О рассмотрении обращений граждан в органах государственной власти Ханты-Мансийского автономного округа - Югры"</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2.2. Также для целей Порядка используются следующие понятия:</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 автор обращения (заявитель) - гражданин, объединение граждан, в том числе юридических лиц, обративши</w:t>
      </w:r>
      <w:proofErr w:type="gramStart"/>
      <w:r w:rsidRPr="00920CE3">
        <w:rPr>
          <w:rFonts w:ascii="Times New Roman" w:eastAsia="Times New Roman" w:hAnsi="Times New Roman" w:cs="Times New Roman"/>
          <w:color w:val="444444"/>
          <w:sz w:val="24"/>
          <w:szCs w:val="24"/>
          <w:lang w:eastAsia="ru-RU"/>
        </w:rPr>
        <w:t>й(</w:t>
      </w:r>
      <w:proofErr w:type="gramEnd"/>
      <w:r w:rsidRPr="00920CE3">
        <w:rPr>
          <w:rFonts w:ascii="Times New Roman" w:eastAsia="Times New Roman" w:hAnsi="Times New Roman" w:cs="Times New Roman"/>
          <w:color w:val="444444"/>
          <w:sz w:val="24"/>
          <w:szCs w:val="24"/>
          <w:lang w:eastAsia="ru-RU"/>
        </w:rPr>
        <w:t>ее)</w:t>
      </w:r>
      <w:proofErr w:type="spellStart"/>
      <w:r w:rsidRPr="00920CE3">
        <w:rPr>
          <w:rFonts w:ascii="Times New Roman" w:eastAsia="Times New Roman" w:hAnsi="Times New Roman" w:cs="Times New Roman"/>
          <w:color w:val="444444"/>
          <w:sz w:val="24"/>
          <w:szCs w:val="24"/>
          <w:lang w:eastAsia="ru-RU"/>
        </w:rPr>
        <w:t>ся</w:t>
      </w:r>
      <w:proofErr w:type="spellEnd"/>
      <w:r w:rsidRPr="00920CE3">
        <w:rPr>
          <w:rFonts w:ascii="Times New Roman" w:eastAsia="Times New Roman" w:hAnsi="Times New Roman" w:cs="Times New Roman"/>
          <w:color w:val="444444"/>
          <w:sz w:val="24"/>
          <w:szCs w:val="24"/>
          <w:lang w:eastAsia="ru-RU"/>
        </w:rPr>
        <w:t xml:space="preserve"> в письменной форме, в форме электронного документа или устной форме к Губернатору автономного округа, заместителям Губернатора автономного округа, в Правительство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2) акция - аналогичные обращения двух и более авторов обращений (заявителей) по одному и тому же вопросу, поступившие Губернатору автономного округа, заместителям Губернатора автономного округа, в Правительство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 xml:space="preserve">3) анонимное обращение - обращение </w:t>
      </w:r>
      <w:proofErr w:type="gramStart"/>
      <w:r w:rsidRPr="00920CE3">
        <w:rPr>
          <w:rFonts w:ascii="Times New Roman" w:eastAsia="Times New Roman" w:hAnsi="Times New Roman" w:cs="Times New Roman"/>
          <w:color w:val="444444"/>
          <w:sz w:val="24"/>
          <w:szCs w:val="24"/>
          <w:lang w:eastAsia="ru-RU"/>
        </w:rPr>
        <w:t>в</w:t>
      </w:r>
      <w:proofErr w:type="gramEnd"/>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lastRenderedPageBreak/>
        <w:t xml:space="preserve">письменной форме, в </w:t>
      </w:r>
      <w:proofErr w:type="gramStart"/>
      <w:r w:rsidRPr="00920CE3">
        <w:rPr>
          <w:rFonts w:ascii="Times New Roman" w:eastAsia="Times New Roman" w:hAnsi="Times New Roman" w:cs="Times New Roman"/>
          <w:color w:val="444444"/>
          <w:sz w:val="24"/>
          <w:szCs w:val="24"/>
          <w:lang w:eastAsia="ru-RU"/>
        </w:rPr>
        <w:t>котором</w:t>
      </w:r>
      <w:proofErr w:type="gramEnd"/>
      <w:r w:rsidRPr="00920CE3">
        <w:rPr>
          <w:rFonts w:ascii="Times New Roman" w:eastAsia="Times New Roman" w:hAnsi="Times New Roman" w:cs="Times New Roman"/>
          <w:color w:val="444444"/>
          <w:sz w:val="24"/>
          <w:szCs w:val="24"/>
          <w:lang w:eastAsia="ru-RU"/>
        </w:rPr>
        <w:t xml:space="preserve"> не указана фамилия или почтовый адрес, по которому должен быть направлен ответ;</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форме электронного документа, в котором не указана фамилия или адрес электронной почты, по которому должен быть направлен ответ;</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устной форме без предъявления документа, удостоверяющего личность;</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4) аннотация - краткое содержание поставленног</w:t>
      </w:r>
      <w:proofErr w:type="gramStart"/>
      <w:r w:rsidRPr="00920CE3">
        <w:rPr>
          <w:rFonts w:ascii="Times New Roman" w:eastAsia="Times New Roman" w:hAnsi="Times New Roman" w:cs="Times New Roman"/>
          <w:color w:val="444444"/>
          <w:sz w:val="24"/>
          <w:szCs w:val="24"/>
          <w:lang w:eastAsia="ru-RU"/>
        </w:rPr>
        <w:t>о(</w:t>
      </w:r>
      <w:proofErr w:type="spellStart"/>
      <w:proofErr w:type="gramEnd"/>
      <w:r w:rsidRPr="00920CE3">
        <w:rPr>
          <w:rFonts w:ascii="Times New Roman" w:eastAsia="Times New Roman" w:hAnsi="Times New Roman" w:cs="Times New Roman"/>
          <w:color w:val="444444"/>
          <w:sz w:val="24"/>
          <w:szCs w:val="24"/>
          <w:lang w:eastAsia="ru-RU"/>
        </w:rPr>
        <w:t>ых</w:t>
      </w:r>
      <w:proofErr w:type="spellEnd"/>
      <w:r w:rsidRPr="00920CE3">
        <w:rPr>
          <w:rFonts w:ascii="Times New Roman" w:eastAsia="Times New Roman" w:hAnsi="Times New Roman" w:cs="Times New Roman"/>
          <w:color w:val="444444"/>
          <w:sz w:val="24"/>
          <w:szCs w:val="24"/>
          <w:lang w:eastAsia="ru-RU"/>
        </w:rPr>
        <w:t>) в обращении вопроса(</w:t>
      </w:r>
      <w:proofErr w:type="spellStart"/>
      <w:r w:rsidRPr="00920CE3">
        <w:rPr>
          <w:rFonts w:ascii="Times New Roman" w:eastAsia="Times New Roman" w:hAnsi="Times New Roman" w:cs="Times New Roman"/>
          <w:color w:val="444444"/>
          <w:sz w:val="24"/>
          <w:szCs w:val="24"/>
          <w:lang w:eastAsia="ru-RU"/>
        </w:rPr>
        <w:t>ов</w:t>
      </w:r>
      <w:proofErr w:type="spellEnd"/>
      <w:r w:rsidRPr="00920CE3">
        <w:rPr>
          <w:rFonts w:ascii="Times New Roman" w:eastAsia="Times New Roman" w:hAnsi="Times New Roman" w:cs="Times New Roman"/>
          <w:color w:val="444444"/>
          <w:sz w:val="24"/>
          <w:szCs w:val="24"/>
          <w:lang w:eastAsia="ru-RU"/>
        </w:rPr>
        <w:t>) автором обращения (заявителем);</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920CE3">
        <w:rPr>
          <w:rFonts w:ascii="Times New Roman" w:eastAsia="Times New Roman" w:hAnsi="Times New Roman" w:cs="Times New Roman"/>
          <w:color w:val="444444"/>
          <w:sz w:val="24"/>
          <w:szCs w:val="24"/>
          <w:lang w:eastAsia="ru-RU"/>
        </w:rPr>
        <w:t>5) вопрос - вопрос, наименование которого содержится в перечне наименований вопросов типового общероссийского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утвержденного протоколом заседания рабочей группы при Администрации Президента Российской Федерации по координации и оценке работы с обращениями граждан и организаций от 20 сентября 2018 года N 15 (далее - Тематический классификатор</w:t>
      </w:r>
      <w:proofErr w:type="gramEnd"/>
      <w:r w:rsidRPr="00920CE3">
        <w:rPr>
          <w:rFonts w:ascii="Times New Roman" w:eastAsia="Times New Roman" w:hAnsi="Times New Roman" w:cs="Times New Roman"/>
          <w:color w:val="444444"/>
          <w:sz w:val="24"/>
          <w:szCs w:val="24"/>
          <w:lang w:eastAsia="ru-RU"/>
        </w:rPr>
        <w:t>), и отражает формализованную аннотацию содержания обращения;</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6) вопрос, представляющий для заявителей повышенный интерес - вопрос соответствующего наименования, по которому одновременно значения его доли и количества в исследуемом периоде превышают указанные значения за аналогичный период прошлого и позапрошлого годов;</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7) всесторонность -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8) вторичное обращение - обращение, содержащее вопрос, решение которого не входит в компетенцию Губернатора автономного округа, заместителей Губернатора автономного округа, Правительства автономного округа, но содержащее информацию о рассмотрении данного вопроса ранее иным государственным органом, органом местного самоуправления, государственным или муниципальным учреждением (иной организацией), осуществляющи</w:t>
      </w:r>
      <w:proofErr w:type="gramStart"/>
      <w:r w:rsidRPr="00920CE3">
        <w:rPr>
          <w:rFonts w:ascii="Times New Roman" w:eastAsia="Times New Roman" w:hAnsi="Times New Roman" w:cs="Times New Roman"/>
          <w:color w:val="444444"/>
          <w:sz w:val="24"/>
          <w:szCs w:val="24"/>
          <w:lang w:eastAsia="ru-RU"/>
        </w:rPr>
        <w:t>м(</w:t>
      </w:r>
      <w:proofErr w:type="gramEnd"/>
      <w:r w:rsidRPr="00920CE3">
        <w:rPr>
          <w:rFonts w:ascii="Times New Roman" w:eastAsia="Times New Roman" w:hAnsi="Times New Roman" w:cs="Times New Roman"/>
          <w:color w:val="444444"/>
          <w:sz w:val="24"/>
          <w:szCs w:val="24"/>
          <w:lang w:eastAsia="ru-RU"/>
        </w:rPr>
        <w:t>ей) публично значимые функции, или должностным лицом, в компетенцию которого входит решение содержащегося в обращении вопроса;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9) должностное лицо, ответственное за рассмотрение обращения - Губернатор автономного округа, заместители Губернатора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 xml:space="preserve">10) должностное лицо, ответственное за подготовку проекта ответа на обращение - заместитель Губернатора автономного округа, руководитель исполнительного органа </w:t>
      </w:r>
      <w:r w:rsidRPr="00920CE3">
        <w:rPr>
          <w:rFonts w:ascii="Times New Roman" w:eastAsia="Times New Roman" w:hAnsi="Times New Roman" w:cs="Times New Roman"/>
          <w:color w:val="444444"/>
          <w:sz w:val="24"/>
          <w:szCs w:val="24"/>
          <w:lang w:eastAsia="ru-RU"/>
        </w:rPr>
        <w:lastRenderedPageBreak/>
        <w:t>автономного округа, руководитель подразделения Аппарата Губернатора автономного округа, которому должностное лицо, ответственное за рассмотрение обращения, поручило подготовить проект ответа на обращение;</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50"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15.07.2022 N 79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11) должностное лицо, ответственное за исполнение поручения - заместитель Губернатора автономного округа, руководитель исполнительного органа автономного округа которому Губернатором автономного округа, уполномоченным должностным лицом, дано поручение по рассмотрению обращения, в том числе по итогам личного приема граждан Губернатором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51"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15.07.2022 N 79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12) должностное лицо, ответственное за подготовку проекта доклада - руководитель исполнительного органа автономного округа, руководитель подразделения Аппарата Губернатора автономного округа, которому должностное лицо, ответственное за исполнение поручения, поручило подготовить проект доклада;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52"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15.07.2022 N 79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13) коллективное обращение - совместное обращение двух и более авторов обращения (заявителей) по общему для них вопросу, а также обращение от имени трудовых коллективов, членов одной семьи, резолюции митингов и собраний, подписанные их организаторами, отвечающие требованиям, установленным к обращению </w:t>
      </w:r>
      <w:hyperlink r:id="rId53" w:anchor="7D20K3" w:history="1">
        <w:r w:rsidRPr="00920CE3">
          <w:rPr>
            <w:rFonts w:ascii="Times New Roman" w:eastAsia="Times New Roman" w:hAnsi="Times New Roman" w:cs="Times New Roman"/>
            <w:color w:val="3451A0"/>
            <w:sz w:val="24"/>
            <w:szCs w:val="24"/>
            <w:u w:val="single"/>
            <w:lang w:eastAsia="ru-RU"/>
          </w:rPr>
          <w:t>Федеральным законом "О порядке рассмотрения обращений граждан Российской Федерации"</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54"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20.10.2021 N 142</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14) контрольное обращение - обращение автора обращения (заявителя), направленное для рассмотрения по компетенции Губернатору автономного округа, заместителям Губернатора автономного округа, в Правительство автономного округа с запросом документов и материалов о результатах рассмотрения данного обращения;</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920CE3">
        <w:rPr>
          <w:rFonts w:ascii="Times New Roman" w:eastAsia="Times New Roman" w:hAnsi="Times New Roman" w:cs="Times New Roman"/>
          <w:color w:val="444444"/>
          <w:sz w:val="24"/>
          <w:szCs w:val="24"/>
          <w:lang w:eastAsia="ru-RU"/>
        </w:rPr>
        <w:t xml:space="preserve">15) корректирующее управляющее воздействие - скорректированный с учетом анализа количества и характера проблемных вопросов по итогам применения управляющего воздействия комплекс мер, разработанный и примененный исполнительным органом автономного округа или органом местного самоуправления </w:t>
      </w:r>
      <w:r w:rsidRPr="00920CE3">
        <w:rPr>
          <w:rFonts w:ascii="Times New Roman" w:eastAsia="Times New Roman" w:hAnsi="Times New Roman" w:cs="Times New Roman"/>
          <w:color w:val="444444"/>
          <w:sz w:val="24"/>
          <w:szCs w:val="24"/>
          <w:lang w:eastAsia="ru-RU"/>
        </w:rPr>
        <w:lastRenderedPageBreak/>
        <w:t>муниципального образования автономного округа, направленный на снижение активности населения соответствующей территории по проблемным вопросам, решение которых входит в компетенцию соответствующего исполнительного органа автономного округа или органа местного самоуправления муниципального</w:t>
      </w:r>
      <w:proofErr w:type="gramEnd"/>
      <w:r w:rsidRPr="00920CE3">
        <w:rPr>
          <w:rFonts w:ascii="Times New Roman" w:eastAsia="Times New Roman" w:hAnsi="Times New Roman" w:cs="Times New Roman"/>
          <w:color w:val="444444"/>
          <w:sz w:val="24"/>
          <w:szCs w:val="24"/>
          <w:lang w:eastAsia="ru-RU"/>
        </w:rPr>
        <w:t xml:space="preserve"> образования автономного округа, содержащимся в обращениях, поступивших за исследуемый период Губернатору автономного округа, заместителям Губернатора автономного округа, в Правительство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55"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15.07.2022 N 79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920CE3">
        <w:rPr>
          <w:rFonts w:ascii="Times New Roman" w:eastAsia="Times New Roman" w:hAnsi="Times New Roman" w:cs="Times New Roman"/>
          <w:color w:val="444444"/>
          <w:sz w:val="24"/>
          <w:szCs w:val="24"/>
          <w:lang w:eastAsia="ru-RU"/>
        </w:rPr>
        <w:t>16) Личный кабинет - индивидуальная страница гражданина на едином официальном сайте государственных органов автономного округа в информационно-телекоммуникационной сети Интернет (далее - сеть Интернет), предусматривающая авторизацию и содержащая хронологически структурированную информацию о ходе и (или) результатах рассмотрения поступившего Губернатору автономного округа, заместителям Губернатора автономного округа, в Правительство автономного округа обращения, а также информацию о принятых по нему мерах;</w:t>
      </w:r>
      <w:r w:rsidRPr="00920CE3">
        <w:rPr>
          <w:rFonts w:ascii="Times New Roman" w:eastAsia="Times New Roman" w:hAnsi="Times New Roman" w:cs="Times New Roman"/>
          <w:color w:val="444444"/>
          <w:sz w:val="24"/>
          <w:szCs w:val="24"/>
          <w:lang w:eastAsia="ru-RU"/>
        </w:rPr>
        <w:br/>
      </w:r>
      <w:proofErr w:type="gramEnd"/>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920CE3">
        <w:rPr>
          <w:rFonts w:ascii="Times New Roman" w:eastAsia="Times New Roman" w:hAnsi="Times New Roman" w:cs="Times New Roman"/>
          <w:color w:val="444444"/>
          <w:sz w:val="24"/>
          <w:szCs w:val="24"/>
          <w:lang w:eastAsia="ru-RU"/>
        </w:rPr>
        <w:t xml:space="preserve">17) </w:t>
      </w:r>
      <w:proofErr w:type="spellStart"/>
      <w:r w:rsidRPr="00920CE3">
        <w:rPr>
          <w:rFonts w:ascii="Times New Roman" w:eastAsia="Times New Roman" w:hAnsi="Times New Roman" w:cs="Times New Roman"/>
          <w:color w:val="444444"/>
          <w:sz w:val="24"/>
          <w:szCs w:val="24"/>
          <w:lang w:eastAsia="ru-RU"/>
        </w:rPr>
        <w:t>необращение</w:t>
      </w:r>
      <w:proofErr w:type="spellEnd"/>
      <w:r w:rsidRPr="00920CE3">
        <w:rPr>
          <w:rFonts w:ascii="Times New Roman" w:eastAsia="Times New Roman" w:hAnsi="Times New Roman" w:cs="Times New Roman"/>
          <w:color w:val="444444"/>
          <w:sz w:val="24"/>
          <w:szCs w:val="24"/>
          <w:lang w:eastAsia="ru-RU"/>
        </w:rPr>
        <w:t xml:space="preserve"> - текст без изложения вопроса, не соответствующий требованиям, предъявляемым </w:t>
      </w:r>
      <w:hyperlink r:id="rId56" w:anchor="7D20K3" w:history="1">
        <w:r w:rsidRPr="00920CE3">
          <w:rPr>
            <w:rFonts w:ascii="Times New Roman" w:eastAsia="Times New Roman" w:hAnsi="Times New Roman" w:cs="Times New Roman"/>
            <w:color w:val="3451A0"/>
            <w:sz w:val="24"/>
            <w:szCs w:val="24"/>
            <w:u w:val="single"/>
            <w:lang w:eastAsia="ru-RU"/>
          </w:rPr>
          <w:t>Федеральным законом "О порядке рассмотрения обращений граждан Российской Федерации"</w:t>
        </w:r>
      </w:hyperlink>
      <w:r w:rsidRPr="00920CE3">
        <w:rPr>
          <w:rFonts w:ascii="Times New Roman" w:eastAsia="Times New Roman" w:hAnsi="Times New Roman" w:cs="Times New Roman"/>
          <w:color w:val="444444"/>
          <w:sz w:val="24"/>
          <w:szCs w:val="24"/>
          <w:lang w:eastAsia="ru-RU"/>
        </w:rPr>
        <w:t> к обращениям, либо направляемый для ознакомления, либо содержащий поздравление, соболезнование, либо положительную оценку деятельности, коммерческое предложение, либо просьбу, не основанную на законодательстве, либо состоящий из ссылок на содержание страниц в сети Интернет, а также направленные журналы, газеты, книги, буклеты, листовки, рукописи</w:t>
      </w:r>
      <w:proofErr w:type="gramEnd"/>
      <w:r w:rsidRPr="00920CE3">
        <w:rPr>
          <w:rFonts w:ascii="Times New Roman" w:eastAsia="Times New Roman" w:hAnsi="Times New Roman" w:cs="Times New Roman"/>
          <w:color w:val="444444"/>
          <w:sz w:val="24"/>
          <w:szCs w:val="24"/>
          <w:lang w:eastAsia="ru-RU"/>
        </w:rPr>
        <w:t>, аудио- и видеоматериалы или иная продукция;</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18) неоднократное обращение - второе и последующее обращение, поступившее Губернатору автономного округа, заместителям Губернатора автономного округа, в Правительство автономного округа, от одного и того же автора обращения (заявителя) по одному и тому же вопросу;</w:t>
      </w: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19) обращение, некорректное по изложению (не поддающееся прочтению) - обращение в письменной форме с неразличимым либо трудночитаемым текстом, либо в электронной форме в форматах, не подлежащих обработке в информационных системах, а также обращение с пропусками текста, не позволяющими определить вопрос, содержащийся в обращении;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20) обращение, некорректное по содержанию - обращение, содержащее ненормативную лексику (материалы непристойного характера), нецензурное либо оскорбительное выражение, унижающее честь и достоинство личности;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21) обращение в письменной форме - обращение, в котором документированная информация представлена любым типом письма;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22) обращение в форме электронного документа - обращение, в котором документированная информация представлена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23) обращение в устной форме - обращение на личном приеме Губернатором автономного округа, заместителями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24) объективность -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w:t>
      </w:r>
      <w:proofErr w:type="gramStart"/>
      <w:r w:rsidRPr="00920CE3">
        <w:rPr>
          <w:color w:val="444444"/>
        </w:rPr>
        <w:t>а(</w:t>
      </w:r>
      <w:proofErr w:type="spellStart"/>
      <w:proofErr w:type="gramEnd"/>
      <w:r w:rsidRPr="00920CE3">
        <w:rPr>
          <w:color w:val="444444"/>
        </w:rPr>
        <w:t>ов</w:t>
      </w:r>
      <w:proofErr w:type="spellEnd"/>
      <w:r w:rsidRPr="00920CE3">
        <w:rPr>
          <w:color w:val="444444"/>
        </w:rPr>
        <w:t>) обращения (заявителя(ей);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25) первичное обращение - обращение по вопросу, ранее не рассматриваемому Губернатором автономного округа, заместителями Губернатора автономного округа, в Правительстве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26) повторное обращение - обращение, поступившее от одного и того же автора обращения (заявителя) по одному и тому же вопросу Губернатору автономного округа, заместителям Губернатора автономного округа, в Правительство автономного округа, в котором обжалуется решение, принятое по предыдущему обращению;</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27) портальная универсальная технологическая платформа - специализированное программное обеспечение, предназначенное для работы с обращениями;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28) правовая обоснованность - наличие ссылок на конкретные нормы законодательства с учетом правомерности их применения к рассмотрению обращения, а также на наличие логической обоснованности выводов, сформулированных в ответе на обращение;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29) проблемный вопрос - вопрос соответствующего наименования, по которому одновременно значения его доли и показателя активности населения превышают указанные значения за сопоставимый (аналогичный) период, предшествующий исследуемому;</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 xml:space="preserve">30) уполномоченное должностное лицо - руководитель Аппарата Губернатора - заместитель Губернатора автономного округа, а также первый заместитель руководителя Аппарата Губернатора автономного округа или заместитель руководителя Аппарата Губернатора автономного округа, уполномоченный распоряжением Аппарата Губернатора автономного округа на определение должностного лица, ответственного за рассмотрение обращения или подготовку проекта ответа на него, а также на подписание </w:t>
      </w:r>
      <w:r w:rsidRPr="00920CE3">
        <w:rPr>
          <w:color w:val="444444"/>
        </w:rPr>
        <w:lastRenderedPageBreak/>
        <w:t>сопроводительного письма к обращению, направляемому в соответствующий федеральный орган</w:t>
      </w:r>
      <w:proofErr w:type="gramEnd"/>
      <w:r w:rsidRPr="00920CE3">
        <w:rPr>
          <w:color w:val="444444"/>
        </w:rPr>
        <w:t xml:space="preserve">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которого входит решение поставленного в обращении вопроса, и уведомление автора обращения (заявителя) о переадресации его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57" w:history="1">
        <w:r w:rsidRPr="00920CE3">
          <w:rPr>
            <w:rStyle w:val="a3"/>
            <w:color w:val="3451A0"/>
          </w:rPr>
          <w:t>постановления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31) управляющее воздействие - комплекс мер, разрабатываемый и применяемый исполнительным органом автономного округа или органом местного самоуправления муниципального образования автономного округа, направленный на снижение активности населения соответствующих территорий и (или) в установленных сферах общественных отношений по проблемным вопросам, решение которых входит в компетенцию соответствующего исполнительного органа автономного округа или органа местного самоуправления муниципального образования автономного округа, поступивших за исследуемый период Губернатору</w:t>
      </w:r>
      <w:proofErr w:type="gramEnd"/>
      <w:r w:rsidRPr="00920CE3">
        <w:rPr>
          <w:color w:val="444444"/>
        </w:rPr>
        <w:t xml:space="preserve"> автономного округа, заместителям Губернатора автономного округа, в Правительство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58"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32) электронный образ - электронная копия документа, изготовленного на бумажном носителе.</w:t>
      </w:r>
      <w:r w:rsidRPr="00920CE3">
        <w:rPr>
          <w:color w:val="444444"/>
        </w:rPr>
        <w:br/>
      </w:r>
    </w:p>
    <w:p w:rsidR="00920CE3" w:rsidRPr="00920CE3" w:rsidRDefault="00920CE3" w:rsidP="00920CE3">
      <w:pPr>
        <w:pStyle w:val="3"/>
        <w:spacing w:before="0" w:beforeAutospacing="0" w:after="240" w:afterAutospacing="0"/>
        <w:jc w:val="center"/>
        <w:textAlignment w:val="baseline"/>
        <w:rPr>
          <w:color w:val="444444"/>
          <w:sz w:val="24"/>
          <w:szCs w:val="24"/>
        </w:rPr>
      </w:pPr>
      <w:r w:rsidRPr="00920CE3">
        <w:rPr>
          <w:color w:val="444444"/>
          <w:sz w:val="24"/>
          <w:szCs w:val="24"/>
        </w:rPr>
        <w:br/>
      </w:r>
      <w:r w:rsidRPr="00920CE3">
        <w:rPr>
          <w:color w:val="444444"/>
          <w:sz w:val="24"/>
          <w:szCs w:val="24"/>
        </w:rPr>
        <w:br/>
        <w:t>Раздел III. ОРГАНИЗАЦИЯ ПРИЕМА ОБРАЩЕНИЙ</w:t>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3.1. </w:t>
      </w:r>
      <w:proofErr w:type="gramStart"/>
      <w:r w:rsidRPr="00920CE3">
        <w:rPr>
          <w:color w:val="444444"/>
        </w:rPr>
        <w:t>Обращения Губернатору автономного округа, заместителям Губернатора автономного округа, в Правительство автономного округа в письменной форме могут быть доставлены лично, через представителей или курьеров, почтовым отправлением, факсимильной связью, в форме электронного документа по каналам межведомственного электронного документооборота, через интернет-приемную единого официального сайта государственных органов автономного округа (далее - интернет-приемная), Личный кабинет; в устной форме поступают в ходе личного приема граждан.</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3.2. Контактная информация для направления обращения, получения информации справочного характера указана в приложении 3 к настоящему постановлению, </w:t>
      </w:r>
      <w:proofErr w:type="gramStart"/>
      <w:r w:rsidRPr="00920CE3">
        <w:rPr>
          <w:color w:val="444444"/>
        </w:rPr>
        <w:t>которую</w:t>
      </w:r>
      <w:proofErr w:type="gramEnd"/>
      <w:r w:rsidRPr="00920CE3">
        <w:rPr>
          <w:color w:val="444444"/>
        </w:rPr>
        <w:t xml:space="preserve"> Управление по работе с обращениями граждан Аппарата Губернатора автономного округа (далее - Управление) размещает на едином официальном сайте государственных органов автономного округа в разделе "Обращения граждан".</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3.3.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3.4. Прием обращений в письменной форме, поступивших посредством почтового отправления, осуществляет Управление документационного обеспечения Аппарата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3.5. Почтовый конверт Управление документационного обеспечения Аппарата Губернатора автономного округа передает в день его поступления в Управление для вскрытия и дальнейшей работы с его содержимым.</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3.6. После вскрытия почтового конверта Управление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Управление осуществляет дальнейшую работу с каждым текстом в отдельности.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Почтовый конверт, в котором поступило обращение, хранится в Управлении вместе с обращением в течение 5 лет в соответствии с номенклатурой дел Аппарата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3.7. Если к обращению в письменной форме прилагаются оригиналы (подлинники) документов, Управление снимает с них копии и в течение 3 рабочих дней обеспечивает их возврат автору обращения (заявителю) по почтовому адресу, указанному в обращении.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В случае если оригиналы (подлинники) документов приложены к коллективному обращению, Управление осуществляет их возврат автору обращения (заявителю), указавшему свой адрес и подписавшему коллективное обращение первым в списке, за исключением случая, когда в обращении содержится иная просьба авторов обращения (заявителей), с сопроводительным письмом, содержащим просьбу о необходимости довести информацию до остальных заявителей коллективного обращения.</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 xml:space="preserve">При отсутствии отдельных листов в обращении или в приложении к нему, отсутствии приложения к обращению либо отсутствии информации на </w:t>
      </w:r>
      <w:proofErr w:type="spellStart"/>
      <w:r w:rsidRPr="00920CE3">
        <w:rPr>
          <w:color w:val="444444"/>
        </w:rPr>
        <w:t>флеш</w:t>
      </w:r>
      <w:proofErr w:type="spellEnd"/>
      <w:r w:rsidRPr="00920CE3">
        <w:rPr>
          <w:color w:val="444444"/>
        </w:rPr>
        <w:t>-накопителе, компакт-диске, прилагаемых к обращению, при наличии ссылки об этом в тексте обращения Управление 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При обнаружении посторонних вложений, материальных ценностей, иных предметов Управление составляет а</w:t>
      </w:r>
      <w:proofErr w:type="gramStart"/>
      <w:r w:rsidRPr="00920CE3">
        <w:rPr>
          <w:color w:val="444444"/>
        </w:rPr>
        <w:t>кт в дв</w:t>
      </w:r>
      <w:proofErr w:type="gramEnd"/>
      <w:r w:rsidRPr="00920CE3">
        <w:rPr>
          <w:color w:val="444444"/>
        </w:rPr>
        <w:t xml:space="preserve">ух экземплярах, один из которых приобщает к </w:t>
      </w:r>
      <w:r w:rsidRPr="00920CE3">
        <w:rPr>
          <w:color w:val="444444"/>
        </w:rPr>
        <w:lastRenderedPageBreak/>
        <w:t>поступившему обращению, другой в течение 3 рабочих дней направляет автору обращения (заявителю) вместе с посторонним вложением.</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Если обращение является коллективным, Управление направляет соответствующий акт автору обращения (заявителю), указавшему свой адрес и подписавшему коллективное обращение первым в списке, за исключением случая, когда в обращении содержится иная просьба авторов обращения (заявителей), с сопроводительным письмом, содержащим просьбу о необходимости довести информацию до остальных заявителей коллективного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 3.7 в ред. </w:t>
      </w:r>
      <w:hyperlink r:id="rId59" w:history="1">
        <w:r w:rsidRPr="00920CE3">
          <w:rPr>
            <w:rStyle w:val="a3"/>
            <w:color w:val="3451A0"/>
          </w:rPr>
          <w:t>постановления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3.8. Управление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3.9. </w:t>
      </w:r>
      <w:proofErr w:type="gramStart"/>
      <w:r w:rsidRPr="00920CE3">
        <w:rPr>
          <w:color w:val="444444"/>
        </w:rPr>
        <w:t>Работу с почтовым конвертом, имеющим нестандартный вес, размер, цвет, форму, неровности по бокам, резкий запах, заклеенный липкой лентой, в котором прощупываются вложения, нехарактерные для отправлений (порошок и прочее), Управление осуществляет в соответствии с методическими рекомендациями Управления Федеральной службы по надзору в сфере защиты прав потребителей и благополучия человека по автономному округу "О порядке действий при обнаружении почтовых отправлений с неизвестным</w:t>
      </w:r>
      <w:proofErr w:type="gramEnd"/>
      <w:r w:rsidRPr="00920CE3">
        <w:rPr>
          <w:color w:val="444444"/>
        </w:rPr>
        <w:t xml:space="preserve"> содержимым на территории муниципальных образований Ханты-Мансийского автономного округа - Югры", </w:t>
      </w:r>
      <w:proofErr w:type="gramStart"/>
      <w:r w:rsidRPr="00920CE3">
        <w:rPr>
          <w:color w:val="444444"/>
        </w:rPr>
        <w:t>согласованными</w:t>
      </w:r>
      <w:proofErr w:type="gramEnd"/>
      <w:r w:rsidRPr="00920CE3">
        <w:rPr>
          <w:color w:val="444444"/>
        </w:rPr>
        <w:t xml:space="preserve"> руководителем Оперативного штаба автономного округа 14 июля 2014 года.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3.10. Прием обращений в письменной форме, доставленных лично, через представителей или курьеров, факсимильной связью, осуществляет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3.11. При приеме обращения в письменной форме непосредственно от автора обращения (заявителя) по его просьбе сотрудник Управления, принявший обращение, удостоверяет своей подписью на копии обращения факт приема с указанием даты, замещаемой должности, фамилии и инициалов.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3.12. В случае передачи обращения, адресованного Губернатору автономного округа, заместителям Губернатора автономного округа, в Правительство автономного округа, непосредственно должностному лицу при проведении мероприятий с участием населения должностное лицо, его получившее, обеспечивает передачу такого обращения в Управление не позднее следующего рабочего дня после дня его получения.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3.13. Для приема обращений, поступающих через интернет-приемную,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w:t>
      </w:r>
      <w:hyperlink r:id="rId60" w:anchor="7D20K3" w:history="1">
        <w:r w:rsidRPr="00920CE3">
          <w:rPr>
            <w:rStyle w:val="a3"/>
            <w:color w:val="3451A0"/>
          </w:rPr>
          <w:t>Федеральным законом "О порядке рассмотрения обращений граждан Российской Федерации"</w:t>
        </w:r>
      </w:hyperlink>
      <w:r w:rsidRPr="00920CE3">
        <w:rPr>
          <w:color w:val="444444"/>
        </w:rPr>
        <w:t>.</w:t>
      </w:r>
      <w:r w:rsidRPr="00920CE3">
        <w:rPr>
          <w:color w:val="444444"/>
        </w:rPr>
        <w:br/>
      </w:r>
    </w:p>
    <w:p w:rsidR="00920CE3" w:rsidRPr="00920CE3" w:rsidRDefault="00920CE3" w:rsidP="00920CE3">
      <w:pPr>
        <w:pStyle w:val="3"/>
        <w:spacing w:before="0" w:beforeAutospacing="0" w:after="240" w:afterAutospacing="0"/>
        <w:jc w:val="center"/>
        <w:textAlignment w:val="baseline"/>
        <w:rPr>
          <w:color w:val="444444"/>
          <w:sz w:val="24"/>
          <w:szCs w:val="24"/>
        </w:rPr>
      </w:pPr>
      <w:r w:rsidRPr="00920CE3">
        <w:rPr>
          <w:color w:val="444444"/>
          <w:sz w:val="24"/>
          <w:szCs w:val="24"/>
        </w:rPr>
        <w:br/>
      </w:r>
      <w:r w:rsidRPr="00920CE3">
        <w:rPr>
          <w:color w:val="444444"/>
          <w:sz w:val="24"/>
          <w:szCs w:val="24"/>
        </w:rPr>
        <w:br/>
        <w:t>Раздел IV. РЕГИСТРАЦИЯ, УЧЕТ И СИСТЕМАТИЗАЦИЯ ОБРАЩЕНИЙ</w:t>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4.1. Регистрацию, учет и систематизацию обращений, адресованных Губернатору автономного округа, заместителям Губернатора автономного округа, в Правительство автономного округа, осуществляет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4.2. Для централизованного учета обращений Управление осуществляет их регистрацию в Системе автоматизации делопроизводства и электронного документооборота "ДЕЛО" (далее - СЭД) путем создания электронной регистрационной карточки с присвоением ему порядкового номера и даты регистрации, а также присоединением электронного образа документа в случае поступления обращения в письменной форме.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4.3. В регистрационной карточке обращения указывается следующая информация: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регистрационный номер и дата регистрации;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фамили</w:t>
      </w:r>
      <w:proofErr w:type="gramStart"/>
      <w:r w:rsidRPr="00920CE3">
        <w:rPr>
          <w:color w:val="444444"/>
        </w:rPr>
        <w:t>я(</w:t>
      </w:r>
      <w:proofErr w:type="gramEnd"/>
      <w:r w:rsidRPr="00920CE3">
        <w:rPr>
          <w:color w:val="444444"/>
        </w:rPr>
        <w:t>и), имя (имена), отчество(а) автора(</w:t>
      </w:r>
      <w:proofErr w:type="spellStart"/>
      <w:r w:rsidRPr="00920CE3">
        <w:rPr>
          <w:color w:val="444444"/>
        </w:rPr>
        <w:t>ов</w:t>
      </w:r>
      <w:proofErr w:type="spellEnd"/>
      <w:r w:rsidRPr="00920CE3">
        <w:rPr>
          <w:color w:val="444444"/>
        </w:rPr>
        <w:t>) обращения (заявителя(ей) (последнее - при наличии);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почтовы</w:t>
      </w:r>
      <w:proofErr w:type="gramStart"/>
      <w:r w:rsidRPr="00920CE3">
        <w:rPr>
          <w:color w:val="444444"/>
        </w:rPr>
        <w:t>й(</w:t>
      </w:r>
      <w:proofErr w:type="spellStart"/>
      <w:proofErr w:type="gramEnd"/>
      <w:r w:rsidRPr="00920CE3">
        <w:rPr>
          <w:color w:val="444444"/>
        </w:rPr>
        <w:t>ые</w:t>
      </w:r>
      <w:proofErr w:type="spellEnd"/>
      <w:r w:rsidRPr="00920CE3">
        <w:rPr>
          <w:color w:val="444444"/>
        </w:rPr>
        <w:t>) адрес(а) автора(</w:t>
      </w:r>
      <w:proofErr w:type="spellStart"/>
      <w:r w:rsidRPr="00920CE3">
        <w:rPr>
          <w:color w:val="444444"/>
        </w:rPr>
        <w:t>ов</w:t>
      </w:r>
      <w:proofErr w:type="spellEnd"/>
      <w:r w:rsidRPr="00920CE3">
        <w:rPr>
          <w:color w:val="444444"/>
        </w:rPr>
        <w:t>) обращения (заявителя(ей) и (или) адрес электронной почты;</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телефон автор</w:t>
      </w:r>
      <w:proofErr w:type="gramStart"/>
      <w:r w:rsidRPr="00920CE3">
        <w:rPr>
          <w:color w:val="444444"/>
        </w:rPr>
        <w:t>а(</w:t>
      </w:r>
      <w:proofErr w:type="spellStart"/>
      <w:proofErr w:type="gramEnd"/>
      <w:r w:rsidRPr="00920CE3">
        <w:rPr>
          <w:color w:val="444444"/>
        </w:rPr>
        <w:t>ов</w:t>
      </w:r>
      <w:proofErr w:type="spellEnd"/>
      <w:r w:rsidRPr="00920CE3">
        <w:rPr>
          <w:color w:val="444444"/>
        </w:rPr>
        <w:t>) обращения (заявителя(ей) (при наличии);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социальное положение и принадлежность автор</w:t>
      </w:r>
      <w:proofErr w:type="gramStart"/>
      <w:r w:rsidRPr="00920CE3">
        <w:rPr>
          <w:color w:val="444444"/>
        </w:rPr>
        <w:t>а(</w:t>
      </w:r>
      <w:proofErr w:type="spellStart"/>
      <w:proofErr w:type="gramEnd"/>
      <w:r w:rsidRPr="00920CE3">
        <w:rPr>
          <w:color w:val="444444"/>
        </w:rPr>
        <w:t>ов</w:t>
      </w:r>
      <w:proofErr w:type="spellEnd"/>
      <w:r w:rsidRPr="00920CE3">
        <w:rPr>
          <w:color w:val="444444"/>
        </w:rPr>
        <w:t>) обращения (заявителя(ей) к льготным категориям граждан;</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форма поступления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канал поступления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 xml:space="preserve">сведения о федеральном органе государственной власти, органе государственной власти автономного округа, органе государственной власти другого субъекта Российской </w:t>
      </w:r>
      <w:r w:rsidRPr="00920CE3">
        <w:rPr>
          <w:color w:val="444444"/>
        </w:rPr>
        <w:lastRenderedPageBreak/>
        <w:t>Федерации, органе местного самоуправления муниципального образования автономного округа или должностном лице, направившем обращение на рассмотрение в соответствии с частями 3, 4 </w:t>
      </w:r>
      <w:hyperlink r:id="rId61" w:anchor="7DI0K8" w:history="1">
        <w:r w:rsidRPr="00920CE3">
          <w:rPr>
            <w:rStyle w:val="a3"/>
            <w:color w:val="3451A0"/>
          </w:rPr>
          <w:t>статьи 8 Федерального закона "О порядке рассмотрения обращений граждан Российской Федерации"</w:t>
        </w:r>
      </w:hyperlink>
      <w:r w:rsidRPr="00920CE3">
        <w:rPr>
          <w:color w:val="444444"/>
        </w:rPr>
        <w:t> (с указанием даты и исходящего номера сопроводительного письма);</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количество листов либо формат и объем электронного файла;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наличие приложений либо вложений (описание приложения, количество листов либо формат и объем электронного файла);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аннотация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код и наименование вопроса, изложенного в обращении, в соответствии с Тематическим классификатором;</w:t>
      </w: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вид каждого вопроса;</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тип соответствующего вида каждого вопроса;</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предмет ведения по каждому вопросу;</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кратность поступления обращения;</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признак вторичности обращения;</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плановый срок рассмотрения.</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4.4. 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4.5. Обращения в форме электронного документа, поступившие через интернет-приемную, Личный кабинет до 16 ч. 00 мин., Управление регистрирует в течение рабочего дня, обращения, поступившие после указанного времени, - на следующий рабочий день.</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Обращения, поступившие по системе межведомственного электронного документооборота, по иным каналам связи, определенным пунктом 3.1 Порядка, Управление регистрирует в сроки, установленные </w:t>
      </w:r>
      <w:hyperlink r:id="rId62" w:anchor="7D20K3" w:history="1">
        <w:r w:rsidRPr="00920CE3">
          <w:rPr>
            <w:rStyle w:val="a3"/>
            <w:color w:val="3451A0"/>
          </w:rPr>
          <w:t>Федеральным законом "О порядке рассмотрения обращений граждан Российской Федерации"</w:t>
        </w:r>
      </w:hyperlink>
      <w:r w:rsidRPr="00920CE3">
        <w:rPr>
          <w:color w:val="444444"/>
        </w:rPr>
        <w:t>.</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 xml:space="preserve">4.6. </w:t>
      </w:r>
      <w:proofErr w:type="gramStart"/>
      <w:r w:rsidRPr="00920CE3">
        <w:rPr>
          <w:color w:val="444444"/>
        </w:rPr>
        <w:t>Управление ежедневно (в рабочие дни) согласно информации, представляемой исполнительным органом автономного округа, осуществляющим функции по реализации единой государственной политики и нормативному правовому регулированию в сфере информационных технологий, осуществляет сопоставление обращений, адресованных Губернатору автономного округа, заместителям Губернатора автономного округа, в Правительство автономного округа, поступивших до 16 ч. 00 мин. через интернет-приемную, Личный кабинет, с их фактической регистрацией в СЭД.</w:t>
      </w:r>
      <w:r w:rsidRPr="00920CE3">
        <w:rPr>
          <w:color w:val="444444"/>
        </w:rPr>
        <w:br/>
      </w:r>
      <w:proofErr w:type="gramEnd"/>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(в ред. </w:t>
      </w:r>
      <w:hyperlink r:id="rId63"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 xml:space="preserve">4.7. </w:t>
      </w:r>
      <w:proofErr w:type="gramStart"/>
      <w:r w:rsidRPr="00920CE3">
        <w:rPr>
          <w:color w:val="444444"/>
        </w:rPr>
        <w:t xml:space="preserve">В случае выявления несоответствия фактически поступивших и зарегистрированных обращений Управление вносит запись в "Журнал регистрации сбоев в работе систем электронных каналов связи при поступлении обращений граждан в Управление по работе с обращениями граждан Аппарата Губернатора Ханты-Мансийского автономного округа - Югры" и в установленном порядке направляет в Службу поддержки пользователей Корпоративной сети органов государственной власти автономного округа заявку о </w:t>
      </w:r>
      <w:proofErr w:type="spellStart"/>
      <w:r w:rsidRPr="00920CE3">
        <w:rPr>
          <w:color w:val="444444"/>
        </w:rPr>
        <w:t>непоступлении</w:t>
      </w:r>
      <w:proofErr w:type="spellEnd"/>
      <w:r w:rsidRPr="00920CE3">
        <w:rPr>
          <w:color w:val="444444"/>
        </w:rPr>
        <w:t xml:space="preserve"> обращения в</w:t>
      </w:r>
      <w:proofErr w:type="gramEnd"/>
      <w:r w:rsidRPr="00920CE3">
        <w:rPr>
          <w:color w:val="444444"/>
        </w:rPr>
        <w:t xml:space="preserve"> СЭД.</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4.8. При поступлении последующего обращения Управление связывает его в СЭД с предыдущими обращениями того же автора обращения (заявителя) для создания истории обращений.</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 xml:space="preserve">4.9. </w:t>
      </w:r>
      <w:proofErr w:type="gramStart"/>
      <w:r w:rsidRPr="00920CE3">
        <w:rPr>
          <w:color w:val="444444"/>
        </w:rPr>
        <w:t>Поступившие обращения Управление систематизирует в портальной универсальной технологической платформе в соответствии с разделом 2 Методических рекомендаций по учету, систематизации и обобщению обращений российских и иностранных граждан, лиц без гражданства, объединений граждан, в том числе юридических лиц, результатов их рассмотрения и принятых по ним мер в государственных органах и органах местного самоуправления, содержащихся в Сборнике методических рекомендаций и документов, в том</w:t>
      </w:r>
      <w:proofErr w:type="gramEnd"/>
      <w:r w:rsidRPr="00920CE3">
        <w:rPr>
          <w:color w:val="444444"/>
        </w:rPr>
        <w:t xml:space="preserve"> </w:t>
      </w:r>
      <w:proofErr w:type="gramStart"/>
      <w:r w:rsidRPr="00920CE3">
        <w:rPr>
          <w:color w:val="444444"/>
        </w:rPr>
        <w:t>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утвержденном протоколом заседания рабочей группы при Администрации Президента Российской Федерации</w:t>
      </w:r>
      <w:proofErr w:type="gramEnd"/>
      <w:r w:rsidRPr="00920CE3">
        <w:rPr>
          <w:color w:val="444444"/>
        </w:rPr>
        <w:t xml:space="preserve"> по координации и оценке работы с обращениями граждан и организаций от 20 сентября 2018 года N 15 (далее - Сборник методических рекомендаций).</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4.10. Поступившее обращение Управление ставит на контроль с соответствующей отметкой в СЭД.</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 xml:space="preserve">4.11. Не позднее 3 рабочих дней со дня регистрации обращения Управление обеспечивает направление (выдачу) автору обращения (заявителю) уведомления о дате и </w:t>
      </w:r>
      <w:r w:rsidRPr="00920CE3">
        <w:rPr>
          <w:color w:val="444444"/>
        </w:rPr>
        <w:lastRenderedPageBreak/>
        <w:t>номере регистрации его обращения.</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Информация о дате и номере регистрации обращения, поступившего в форме электронного документа через Личный кабинет, также размещается в Личном кабинете автора обращения (заявителя).</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 xml:space="preserve">4.12. </w:t>
      </w:r>
      <w:proofErr w:type="gramStart"/>
      <w:r w:rsidRPr="00920CE3">
        <w:rPr>
          <w:color w:val="444444"/>
        </w:rPr>
        <w:t>Информацию о датах поступления и регистрации обращения, его регистрационном номере, фамилии, имени, отчестве (последнее - при наличии) автора обращения (заявителя), вопросах, содержащихся в нем, Управление вносит в раздел "Результаты рассмотрения обращений" информационного ресурса ССТУ.РФ.</w:t>
      </w:r>
      <w:r w:rsidRPr="00920CE3">
        <w:rPr>
          <w:color w:val="444444"/>
        </w:rPr>
        <w:br/>
      </w:r>
      <w:proofErr w:type="gramEnd"/>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4.13. Обращения в форме электронного документа или в письменной форме, поступившие неоднократно в один и тот же день от одного и того же автора обращения (заявителя) с одним и тем же вопросом, а также отдельно направленные приложения, дополнения к обращению, Управление регистрирует как единое обращение.</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Копии обращений, ранее поступивших в форме электронного документа или в письменной форме факсимильной связью, либо их подлинники, дополнительно направленные посредством почтовой связи, Управление приобщает к ранее зарегистрированным обращениям.</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4.14. Поступившее неоднократное обращение подлежит регистрации в соответствии с Порядком. В случае если срок рассмотрения предыдущего обращения не истек, копию обращения Управление направляет должностному лицу, ответственному за рассмотрение предыдущего обращения, для их рассмотрения совместно.</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 xml:space="preserve">4.15. </w:t>
      </w:r>
      <w:proofErr w:type="gramStart"/>
      <w:r w:rsidRPr="00920CE3">
        <w:rPr>
          <w:color w:val="444444"/>
        </w:rPr>
        <w:t>В случае если неоднократное обращение, не содержащее новых доводов, адресованное Губернатору автономного округа, заместителям Губернатора автономного округа, в Правительство автономного округа, поступило после рассмотрения предыдущего обращения, но не позднее 30 дней, Управление 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w:t>
      </w:r>
      <w:r w:rsidRPr="00920CE3">
        <w:rPr>
          <w:color w:val="444444"/>
        </w:rPr>
        <w:br/>
      </w:r>
      <w:proofErr w:type="gramEnd"/>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4.16. 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r w:rsidRPr="00920CE3">
        <w:rPr>
          <w:color w:val="444444"/>
        </w:rPr>
        <w:br/>
      </w:r>
    </w:p>
    <w:p w:rsidR="00920CE3" w:rsidRPr="00920CE3" w:rsidRDefault="00920CE3" w:rsidP="00920CE3">
      <w:pPr>
        <w:pStyle w:val="3"/>
        <w:shd w:val="clear" w:color="auto" w:fill="FFFFFF"/>
        <w:spacing w:before="0" w:beforeAutospacing="0" w:after="240" w:afterAutospacing="0"/>
        <w:jc w:val="center"/>
        <w:textAlignment w:val="baseline"/>
        <w:rPr>
          <w:color w:val="444444"/>
          <w:sz w:val="24"/>
          <w:szCs w:val="24"/>
        </w:rPr>
      </w:pPr>
      <w:r w:rsidRPr="00920CE3">
        <w:rPr>
          <w:color w:val="444444"/>
          <w:sz w:val="24"/>
          <w:szCs w:val="24"/>
        </w:rPr>
        <w:br/>
      </w:r>
      <w:r w:rsidRPr="00920CE3">
        <w:rPr>
          <w:color w:val="444444"/>
          <w:sz w:val="24"/>
          <w:szCs w:val="24"/>
        </w:rPr>
        <w:br/>
        <w:t>Раздел V. ОРГАНИЗАЦИЯ РАССМОТРЕНИЯ ОБРАЩЕНИЙ</w:t>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5.1. Организацию рассмотрения обращений, поступающих Губернатору автономного округа, в Правительство автономного округа, осуществляет Управление.</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hd w:val="clear" w:color="auto" w:fill="FFFFFF"/>
        <w:spacing w:before="0" w:beforeAutospacing="0" w:after="0" w:afterAutospacing="0"/>
        <w:ind w:firstLine="480"/>
        <w:textAlignment w:val="baseline"/>
        <w:rPr>
          <w:color w:val="444444"/>
        </w:rPr>
      </w:pPr>
      <w:r w:rsidRPr="00920CE3">
        <w:rPr>
          <w:color w:val="444444"/>
        </w:rPr>
        <w:t>Организацию рассмотрения обращений, поступающих заместителям Губернатора автономного округа, осуществляют их помощники (советники).</w:t>
      </w:r>
      <w:r w:rsidRPr="00920CE3">
        <w:rPr>
          <w:color w:val="444444"/>
        </w:rPr>
        <w:br/>
      </w:r>
    </w:p>
    <w:p w:rsidR="00920CE3" w:rsidRPr="00920CE3" w:rsidRDefault="00920CE3" w:rsidP="00920CE3">
      <w:pPr>
        <w:pStyle w:val="formattext"/>
        <w:shd w:val="clear" w:color="auto" w:fill="FFFFFF"/>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5.2. </w:t>
      </w:r>
      <w:proofErr w:type="gramStart"/>
      <w:r w:rsidRPr="00920CE3">
        <w:rPr>
          <w:color w:val="444444"/>
        </w:rPr>
        <w:t>Обращения, поступившие Губернатору автономного округа, в Правительство автономного округа, Управление с приложением регистрационных карточек, содержащих сведения об авторе обращения (заявителе) и вопросах, аннотацию, не позднее следующего рабочего дня после их регистрации передает уполномоченному должностному лицу для определения в течение 2 рабочих дней должностных лиц, ответственных за рассмотрение обращений.</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Должностные лица, ответственные за рассмотрение обращений, определяются в соответствии с утвержденным Губернатором автономного округа распределением обязанностей (компетенций).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5.3. Поручение уполномоченного должностного лица о рассмотрении обращения, оформленное на регистрационной карточке, в течение рабочего дня, следующего за датой поручения, Управление вносит и направляет посредством СЭД должностным лицам, указанным в поручении.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5.4. </w:t>
      </w:r>
      <w:proofErr w:type="gramStart"/>
      <w:r w:rsidRPr="00920CE3">
        <w:rPr>
          <w:color w:val="444444"/>
        </w:rPr>
        <w:t>В случае если в ходе рассмотрения обращения устанавливается, что решение вопроса, обозначенного в обращении, не относится к компетенции должностного лица, которому уполномоченным должностным лицом поручено его рассмотрение, письменное предложение об изменении должностного лица, ответственного за рассмотрение обращения, направляется не позднее 2 рабочих дней с даты поступления поручения уполномоченного должностного лица при наличии согласования с должностным лицом, которому предлагается передать данное</w:t>
      </w:r>
      <w:proofErr w:type="gramEnd"/>
      <w:r w:rsidRPr="00920CE3">
        <w:rPr>
          <w:color w:val="444444"/>
        </w:rPr>
        <w:t xml:space="preserve"> обращение на рассмотрение.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5.5. Должностное лицо, ответственное за рассмотрение обращения, в течение 2 рабочих дней определяет должностное лицо, ответственное за подготовку проекта ответа на обращение, посредством СЭД.</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5.6. Обращение, поступившее заместителю Губернатора </w:t>
      </w:r>
      <w:proofErr w:type="gramStart"/>
      <w:r w:rsidRPr="00920CE3">
        <w:rPr>
          <w:color w:val="444444"/>
        </w:rPr>
        <w:t>автономного округа, не позднее следующего рабочего дня после регистрации Управление посредством СЭД направляет</w:t>
      </w:r>
      <w:proofErr w:type="gramEnd"/>
      <w:r w:rsidRPr="00920CE3">
        <w:rPr>
          <w:color w:val="444444"/>
        </w:rPr>
        <w:t xml:space="preserve"> заместителю Губернатора автономного округа, которому оно адресовано, для определения должностного лица, ответственного за подготовку проекта ответа на обращение.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5.7. Поручение заместителя Губернатора автономного округа, оформленное на регистрационной карточке, о рассмотрении обращения в течение рабочего дня, следующего за датой поручения, его помощник (советник) вносит и направляет посредством СЭД должностным лицам, указанным в поручении.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 xml:space="preserve">5.8. </w:t>
      </w:r>
      <w:proofErr w:type="gramStart"/>
      <w:r w:rsidRPr="00920CE3">
        <w:rPr>
          <w:color w:val="444444"/>
        </w:rPr>
        <w:t>Направление первичного обращения, адресованного Губернатору автономного округа, в Правительство автономного округа, содержащего вопросы, решение которых не входит в их компетенцию, обеспечивается Управлением в течение 7 дней со дня его регистрации,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w:t>
      </w:r>
      <w:proofErr w:type="gramEnd"/>
      <w:r w:rsidRPr="00920CE3">
        <w:rPr>
          <w:color w:val="444444"/>
        </w:rPr>
        <w:t xml:space="preserve"> которого входит решение поставленных в обращении вопросов, с сопроводительным письмом, с уведомлением автора обращения (заявителя) о его переадресации, за исключением обращения, содержащего просьбу о личном приеме Губернатором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64" w:history="1">
        <w:r w:rsidRPr="00920CE3">
          <w:rPr>
            <w:rStyle w:val="a3"/>
            <w:color w:val="3451A0"/>
          </w:rPr>
          <w:t>постановления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Для рассмотрения обращения, содержащего просьбу о личном приеме Губернатором автономного округа, Управление обеспечивает направление запросов необходимых документов и материалов в соответствующий федеральный орган государственной власти,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которого входит решение поставленных в обращении вопросов.</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(абзац введен </w:t>
      </w:r>
      <w:hyperlink r:id="rId65" w:history="1">
        <w:r w:rsidRPr="00920CE3">
          <w:rPr>
            <w:rStyle w:val="a3"/>
            <w:color w:val="3451A0"/>
          </w:rPr>
          <w:t>постановлением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Направление первичного обращения, адресованного заместителю Губернатора автономного округа, содержащего вопросы, решение которых не входит в его компетенцию или компетенцию исполнительных органов автономного округа, находящихся в его ведении, обеспечивается помощником (советником) заместителя Губернатора автономного округа в течение 7 дней со дня его регистрации в соответствующий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w:t>
      </w:r>
      <w:proofErr w:type="gramEnd"/>
      <w:r w:rsidRPr="00920CE3">
        <w:rPr>
          <w:color w:val="444444"/>
        </w:rPr>
        <w:t>, орган местного самоуправления муниципального образования автономного округа или должностному лицу, в компетенцию которого входит решение поставленных в обращении вопросов, с сопроводительным письмом, с уведомлением автора обращения (заявителя) о его переадресации.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66"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5.9. </w:t>
      </w:r>
      <w:proofErr w:type="gramStart"/>
      <w:r w:rsidRPr="00920CE3">
        <w:rPr>
          <w:color w:val="444444"/>
        </w:rPr>
        <w:t>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в сфере внутренних дел с уведомлением автора обращения (заявителя) о переадресации его обращения, а также передается Губернатору автономного округа для оформления соответствующего поручения.</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5.10. </w:t>
      </w:r>
      <w:proofErr w:type="gramStart"/>
      <w:r w:rsidRPr="00920CE3">
        <w:rPr>
          <w:color w:val="444444"/>
        </w:rPr>
        <w:t>Информацию о дате и регистрационном номере сопроводительного письма о переадресации обращения, о вопросах, подлежащих рассмотрению в соответствующем федеральном органе государственной власти, органе государственной власти автономного округа, органе государственной власти другого субъекта Российской Федерации, органе местного самоуправления муниципального образования автономного округа или должностным лицом, Управление вносит в раздел "Результаты рассмотрения обращений" информационного ресурса ССТУ.РФ.</w:t>
      </w:r>
      <w:r w:rsidRPr="00920CE3">
        <w:rPr>
          <w:color w:val="444444"/>
        </w:rPr>
        <w:br/>
      </w:r>
      <w:proofErr w:type="gramEnd"/>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br/>
        <w:t xml:space="preserve">8.9. </w:t>
      </w:r>
      <w:proofErr w:type="gramStart"/>
      <w:r w:rsidRPr="00920CE3">
        <w:rPr>
          <w:color w:val="444444"/>
        </w:rPr>
        <w:t>Должностное лицо, ответственное за рассмотрение обращения, принявшее в соответствии с пунктом 8.8 Порядка решение о размещении ответа на обращение на едином официальном сайте государственных органов автономного округа в сети Интернет, направляет в Аппарат Губернатора автономного округа с сопроводительным письмом текст ответа, подлежащий размещению, для его анализа на соответствие критериям объективности, всесторонности, правовой обоснованности.</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В случае если текст ответа соответствует указанным критериям Аппарат Губернатора автономного округа в течение 5 дней со дня поступления текста ответа размещает его в разделе "Ответы на обращения, затрагивающие интересы неопределенного круга лиц" интерактивного сервиса "Обращения граждан" единого официального сайта государственных органов автономного округа в сети Интернет и направляет должностному лицу, ответственному за рассмотрение обращения, электронный адрес страницы сайта, на</w:t>
      </w:r>
      <w:proofErr w:type="gramEnd"/>
      <w:r w:rsidRPr="00920CE3">
        <w:rPr>
          <w:color w:val="444444"/>
        </w:rPr>
        <w:t xml:space="preserve"> </w:t>
      </w:r>
      <w:proofErr w:type="gramStart"/>
      <w:r w:rsidRPr="00920CE3">
        <w:rPr>
          <w:color w:val="444444"/>
        </w:rPr>
        <w:t>которой</w:t>
      </w:r>
      <w:proofErr w:type="gramEnd"/>
      <w:r w:rsidRPr="00920CE3">
        <w:rPr>
          <w:color w:val="444444"/>
        </w:rPr>
        <w:t xml:space="preserve"> размещен текст ответа.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67" w:history="1">
        <w:r w:rsidRPr="00920CE3">
          <w:rPr>
            <w:rStyle w:val="a3"/>
            <w:color w:val="3451A0"/>
          </w:rPr>
          <w:t>постановления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В случае если ответ не соответствует критериям объективности, всесторонности, правовой обоснованности, Аппарат Губернатора автономного округа направляет должностному лицу, ответственному за рассмотрение обращения, соответствующее уведомление в течение 5 дней со дня регистрации в Аппарате Губернатора автономного округа сопроводительного письма к тексту ответа, подлежащего размещению на едином официальном сайте государственных органов автономного округа в сети Интернет.</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68" w:history="1">
        <w:r w:rsidRPr="00920CE3">
          <w:rPr>
            <w:rStyle w:val="a3"/>
            <w:color w:val="3451A0"/>
          </w:rPr>
          <w:t>постановления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8.10. </w:t>
      </w:r>
      <w:proofErr w:type="gramStart"/>
      <w:r w:rsidRPr="00920CE3">
        <w:rPr>
          <w:color w:val="444444"/>
        </w:rPr>
        <w:t>В случае поступления письменного обращения, содержащего вопрос, ответ на который в соответствии с пунктами 8.8 и 8.9 Порядка размещен на едином официальном сайте государственных органов автономного округа в сети Интернет, в течение 7 дней со дня его регистрации Управление сообщает автору обращения (заявителю) электронный адрес страницы единого официального сайта государственных органов автономного округа в сети Интернет, на которой размещен ответ</w:t>
      </w:r>
      <w:proofErr w:type="gramEnd"/>
      <w:r w:rsidRPr="00920CE3">
        <w:rPr>
          <w:color w:val="444444"/>
        </w:rPr>
        <w:t xml:space="preserve"> на вопрос, поставленный в обращении, при этом обращение, содержащее обжалование судебного решения, не возвращается.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Если автор обращения (заявитель) </w:t>
      </w:r>
      <w:proofErr w:type="gramStart"/>
      <w:r w:rsidRPr="00920CE3">
        <w:rPr>
          <w:color w:val="444444"/>
        </w:rPr>
        <w:t>обратился с просьбой о предоставлении письменного ответа Управление обеспечивает</w:t>
      </w:r>
      <w:proofErr w:type="gramEnd"/>
      <w:r w:rsidRPr="00920CE3">
        <w:rPr>
          <w:color w:val="444444"/>
        </w:rPr>
        <w:t xml:space="preserve"> получение письменного ответа автором обращения (заявителем).</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8.11. Запрещается направление обращения на рассмотрение в органы государственной власти автономного округа, органы местного самоуправления муниципальных образований автономного округа или должностному лицу, решение или действие (бездействие) которых обжалуются, за исключением запроса документов и материалов по обращению.</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Не является разглашением сведений направление обращения в федеральный орган государственной власти, орган государственной власти автономного округа, орган государственной власти другого субъекта Российской Федерации, орган местного самоуправления муниципального образования автономного округа или должностному лицу, в компетенцию которых входит решение поставленных в обращении вопросов.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В случае если в соответствии с запретом, предусмотренным законодательством, невозможно направление обращения на рассмотрение в орган государственной власти автономного округа, орган местного самоуправления муниципального образования автономного округа или должностному лицу, в компетенцию которых входит рассмотрение поставленных в обращении вопросов, Аппарат Губернатора автономного округа в течение 7 дней со дня регистрации возвращает обращение автору обращения (заявителю) с разъяснением его права обжаловать</w:t>
      </w:r>
      <w:proofErr w:type="gramEnd"/>
      <w:r w:rsidRPr="00920CE3">
        <w:rPr>
          <w:color w:val="444444"/>
        </w:rPr>
        <w:t xml:space="preserve"> соответствующее решение или действие (бездействие) в установленном порядке в суд.</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8.12. </w:t>
      </w:r>
      <w:proofErr w:type="gramStart"/>
      <w:r w:rsidRPr="00920CE3">
        <w:rPr>
          <w:color w:val="444444"/>
        </w:rPr>
        <w:t>В случае поступления письменного обращения, содержащего вопрос, ответ на который не может быть дан без разглашения сведений, составляющих государственную или иную охраняемую федеральным законом тайну, Аппарат Губернатора автономного округа обеспечивает направление автору обращения (заявителю) в течение 7 дней со дня его регистрации соответствующее уведомление о невозможности дать ответ по существу поставленного в нем вопроса в связи с недопустимостью разглашения указанных</w:t>
      </w:r>
      <w:proofErr w:type="gramEnd"/>
      <w:r w:rsidRPr="00920CE3">
        <w:rPr>
          <w:color w:val="444444"/>
        </w:rPr>
        <w:t xml:space="preserve"> сведений.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8.13. </w:t>
      </w:r>
      <w:proofErr w:type="gramStart"/>
      <w:r w:rsidRPr="00920CE3">
        <w:rPr>
          <w:color w:val="444444"/>
        </w:rPr>
        <w:t>Поступившее обращение, содержащее информацию с признаками коррупционных правонарушений, Аппарат Губернатора автономного округа не позднее 3 дней со дня регистрации направляет для рассмотрения в соответствии с компетенцией и в исполнительный орган автономного округа, осуществляющий функции по реализации единой государственной политики в сфере противодействия коррупции, для анализа на содержание сообщений о фактах коррупции, а в случае выявления таковых - централизованного учета такого обращения</w:t>
      </w:r>
      <w:proofErr w:type="gramEnd"/>
      <w:r w:rsidRPr="00920CE3">
        <w:rPr>
          <w:color w:val="444444"/>
        </w:rPr>
        <w:t xml:space="preserve">, результатов его рассмотрения и принятых по </w:t>
      </w:r>
      <w:r w:rsidRPr="00920CE3">
        <w:rPr>
          <w:color w:val="444444"/>
        </w:rPr>
        <w:lastRenderedPageBreak/>
        <w:t>нему мер.</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69"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8.14. Поступившие для рассмотрения резолюции митингов и собраний Аппарат Губернатора автономного округа в течение 5 дней со дня регистрации направляет для рассмотрения в соответствии с компетенцией и в исполнительный орган автономного округа, осуществляющий функции по реализации единой государственной политики в сфере обеспечения прав граждан на проведение публичных мероприятий, для сведения.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70"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8.15. </w:t>
      </w:r>
      <w:proofErr w:type="gramStart"/>
      <w:r w:rsidRPr="00920CE3">
        <w:rPr>
          <w:color w:val="444444"/>
        </w:rPr>
        <w:t>Поступившее обращение, требующее перевода на русский язык, Управление регистрирует и копию в день поступления посредством СЭД с сопроводительным письмом направляет в исполнительный орган автономного округа, осуществляющий функции по реализации единой государственной политики в сфере международных и внешних связей, который в течение 2 рабочих дней со дня регистрации переводит поступившее обращение на русский язык и направляет его в Управление для принятия</w:t>
      </w:r>
      <w:proofErr w:type="gramEnd"/>
      <w:r w:rsidRPr="00920CE3">
        <w:rPr>
          <w:color w:val="444444"/>
        </w:rPr>
        <w:t xml:space="preserve"> решения о дальнейшем его рассмотрении.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71"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8.16. Обращение, в котором обжалуется решение исполнительного органа автономного округа, Управление передает в течение дня после регистрации для рассмотрения по существу заместителю Губернатора автономного округа, в ведении которого находится соответствующий исполнительный орган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72"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8.17. </w:t>
      </w:r>
      <w:proofErr w:type="gramStart"/>
      <w:r w:rsidRPr="00920CE3">
        <w:rPr>
          <w:color w:val="444444"/>
        </w:rPr>
        <w:t>В случае поступления повторного обращения Губернатору автономного округа, в Правительство автономного округа, в котором обжалуется решение, принятое по результатам рассмотрения заместителем Губернатора автономного округа предыдущего обращения, по которому Управлением в соответствии с пунктом 12.8 Порядка не направлялось заключение о необходимости принятия соответствующих мер должностным лицом, ответственным за подготовку проекта ответа на обращение, Аппарат Губернатора автономного округа разъясняет порядок его обжалования.</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8.18. Все обращения, поступившие при проведении акции, подлежат рассмотрению в соответствии с </w:t>
      </w:r>
      <w:hyperlink r:id="rId73" w:anchor="7D20K3" w:history="1">
        <w:r w:rsidRPr="00920CE3">
          <w:rPr>
            <w:rStyle w:val="a3"/>
            <w:color w:val="3451A0"/>
          </w:rPr>
          <w:t xml:space="preserve">Федеральным законом "О порядке рассмотрения обращений граждан </w:t>
        </w:r>
        <w:r w:rsidRPr="00920CE3">
          <w:rPr>
            <w:rStyle w:val="a3"/>
            <w:color w:val="3451A0"/>
          </w:rPr>
          <w:lastRenderedPageBreak/>
          <w:t>Российской Федерации"</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В случае проведения одномоментной акции, когда в один день поступает </w:t>
      </w:r>
      <w:proofErr w:type="gramStart"/>
      <w:r w:rsidRPr="00920CE3">
        <w:rPr>
          <w:color w:val="444444"/>
        </w:rPr>
        <w:t>более тысячи обращений</w:t>
      </w:r>
      <w:proofErr w:type="gramEnd"/>
      <w:r w:rsidRPr="00920CE3">
        <w:rPr>
          <w:color w:val="444444"/>
        </w:rPr>
        <w:t>, Управление составляет реестр таких обращений и обеспечивает его направление одним сопроводительным письмом по компетенции с запросом результатов рассмотрения, с направлением уведомлений всем обратившимся при проведении данной акции авторам обращений (заявителям).</w:t>
      </w:r>
      <w:r w:rsidRPr="00920CE3">
        <w:rPr>
          <w:color w:val="444444"/>
        </w:rPr>
        <w:br/>
      </w:r>
    </w:p>
    <w:p w:rsidR="00920CE3" w:rsidRPr="00920CE3" w:rsidRDefault="00920CE3" w:rsidP="00920CE3">
      <w:pPr>
        <w:pStyle w:val="3"/>
        <w:spacing w:before="0" w:beforeAutospacing="0" w:after="240" w:afterAutospacing="0"/>
        <w:jc w:val="center"/>
        <w:textAlignment w:val="baseline"/>
        <w:rPr>
          <w:color w:val="444444"/>
          <w:sz w:val="24"/>
          <w:szCs w:val="24"/>
        </w:rPr>
      </w:pPr>
      <w:r w:rsidRPr="00920CE3">
        <w:rPr>
          <w:color w:val="444444"/>
          <w:sz w:val="24"/>
          <w:szCs w:val="24"/>
        </w:rPr>
        <w:br/>
      </w:r>
      <w:r w:rsidRPr="00920CE3">
        <w:rPr>
          <w:color w:val="444444"/>
          <w:sz w:val="24"/>
          <w:szCs w:val="24"/>
        </w:rPr>
        <w:br/>
        <w:t>Раздел IX. ОФОРМЛЕНИЕ И НАПРАВЛЕНИЕ ОТВЕТА НА ОБРАЩЕНИЕ</w:t>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9.1. Ответ автору обращения (заявителю) оформляется на бланке и подписывается должностным лицом, ответственным за рассмотрение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9.2. В ответе указываются номер и дата регистрации обращения, четко и последовательно излагаются исчерпывающие разъяснения с правовым обоснованием на все поставленные в нем вопросы, разъясняется право и порядок обжалования принятого по обращению решения. При подтверждении сведений о нарушении прав автора обращения (заявителя) в ответе указываются меры, принятые по устранению выявленных нарушений, направленные на восстановление или защиту его нарушенных прав, свобод и законных интересов.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9.3. При рассмотрении контрольного обращения должностное лицо, ответственное за его рассмотрение, обеспечивает письменное информирование федерального органа государственной власти, органа государственной власти другого субъекта Российской Федерации, органа местного самоуправления или должностного лица, направившего обращение, о результатах его рассмотрения (в форме сопроводительного письма с приложением копии ответа на обращение).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9.4. </w:t>
      </w:r>
      <w:proofErr w:type="gramStart"/>
      <w:r w:rsidRPr="00920CE3">
        <w:rPr>
          <w:color w:val="444444"/>
        </w:rPr>
        <w:t>По результатам рассмотрения запроса документов и материалов по обращению должностное лицо, ответственное за его рассмотрение, обеспечивает направление ответа в адрес федерального органа государственной власти, органа государственной власти другого субъекта Российской Федерации, органа местного самоуправления или должностного лица, направившего запрос документов и материалов по обращению, в форме сопроводительного письма с приложением копий документов и материалов, необходимых для объективного и всестороннего рассмотрения</w:t>
      </w:r>
      <w:proofErr w:type="gramEnd"/>
      <w:r w:rsidRPr="00920CE3">
        <w:rPr>
          <w:color w:val="444444"/>
        </w:rPr>
        <w:t xml:space="preserve"> обращения, информационной справки по вопросу, содержащемуся в обращении, ответов, данных ранее автору обращения (заявителю).</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9.5. Регистрацию, создание электронного образа ответа на обращение (ответа на запрос документов и материалов по обращению) в СЭД, а также его направление по указанному адресу осуществляет Управление документационного обеспечения Аппарата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9.6.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по почтовому адресу, указанному в обращении.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 просьбе автора обращения (заявителя) копия ответа на его обращение, поступившее в форме электронного документа, направляется по почтовому адресу, указанному в обращении.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 просьбе автора обращения (заявителя) копия ответа на его обращение, поступившее в письменной форме, направляется в форме электронного документа по адресу электронной почты, указанному в обращении.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9.7. Помощники (советники) заместителей Губернатора автономного округа обеспечивают представление в Управление документационного обеспечения Аппарата Губернатора автономного округа ответа, подписанного заместителем Губернатора автономного округа, не позднее 2 рабочих дней до окончания срока рассмотрения обращения, запроса документов и материалов по обращению для его последующей регистрации и направления.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9.8. Управление документационного обеспечения Аппарата Губернатора автономного округа не позднее дня, следующего за днем направления ответа, предоставляет копию ответа и материалы, относящиеся к нему, в Управление для анализа и принятия решения о снятии обращения, запроса документов и материалов по обращению с контроля.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9.9. В случае если ответ на обращение собственноручно подписан должностным лицом, ответственным за рассмотрение обращения, и его копия направлена автору обращения (заявителю) в форме электронного документа по адресу электронной почты, указанному в обращении, Управление документационного обеспечения Аппарата Губернатора автономного округа не позднее дня, следующего за днем направления автору обращения (</w:t>
      </w:r>
      <w:proofErr w:type="gramStart"/>
      <w:r w:rsidRPr="00920CE3">
        <w:rPr>
          <w:color w:val="444444"/>
        </w:rPr>
        <w:t xml:space="preserve">заявителю) </w:t>
      </w:r>
      <w:proofErr w:type="gramEnd"/>
      <w:r w:rsidRPr="00920CE3">
        <w:rPr>
          <w:color w:val="444444"/>
        </w:rPr>
        <w:t>копии ответа, представляет оригинал ответа и материалы, относящиеся к нему, в Управление для приобщения к материалам номенклатурного дела по обращению.</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9.10. Регистрация и отправка сопроводительного письма, уведомления автору обращения (заявителю) о переадресации его обращения, </w:t>
      </w:r>
      <w:proofErr w:type="gramStart"/>
      <w:r w:rsidRPr="00920CE3">
        <w:rPr>
          <w:color w:val="444444"/>
        </w:rPr>
        <w:t>подготовленных</w:t>
      </w:r>
      <w:proofErr w:type="gramEnd"/>
      <w:r w:rsidRPr="00920CE3">
        <w:rPr>
          <w:color w:val="444444"/>
        </w:rPr>
        <w:t xml:space="preserve"> в соответствии с пунктом 5.8 Порядка, осуществляется согласно пунктам 9.5, 9.7 Порядка.</w:t>
      </w:r>
      <w:r w:rsidRPr="00920CE3">
        <w:rPr>
          <w:color w:val="444444"/>
        </w:rPr>
        <w:br/>
      </w:r>
    </w:p>
    <w:p w:rsidR="00920CE3" w:rsidRPr="00920CE3" w:rsidRDefault="00920CE3" w:rsidP="00920CE3">
      <w:pPr>
        <w:pStyle w:val="3"/>
        <w:spacing w:before="0" w:beforeAutospacing="0" w:after="240" w:afterAutospacing="0"/>
        <w:jc w:val="center"/>
        <w:textAlignment w:val="baseline"/>
        <w:rPr>
          <w:color w:val="444444"/>
          <w:sz w:val="24"/>
          <w:szCs w:val="24"/>
        </w:rPr>
      </w:pPr>
      <w:r w:rsidRPr="00920CE3">
        <w:rPr>
          <w:color w:val="444444"/>
          <w:sz w:val="24"/>
          <w:szCs w:val="24"/>
        </w:rPr>
        <w:br/>
      </w:r>
      <w:r w:rsidRPr="00920CE3">
        <w:rPr>
          <w:color w:val="444444"/>
          <w:sz w:val="24"/>
          <w:szCs w:val="24"/>
        </w:rPr>
        <w:br/>
        <w:t>Раздел X. ОРГАНИЗАЦИЯ И ПРОВЕДЕНИЕ ЛИЧНОГО ПРИЕМА ГРАЖДАН</w:t>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10.1. Личный прием граждан в соответствии с графиком, утвержденным приложением 2 к настоящему постановлению, а также выездной прием граждан, проводимый в ходе рабочей поездки в муниципальные образования автономного округа, </w:t>
      </w:r>
      <w:r w:rsidRPr="00920CE3">
        <w:rPr>
          <w:color w:val="444444"/>
        </w:rPr>
        <w:lastRenderedPageBreak/>
        <w:t>осуществляют Губернатор автономного округа, заместители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10.2. Размещение информации о месте личного приема граждан Губернатором автономного округа, заместителями Губернатора автономного округа, об установленных днях и часах приема на едином официальном сайте государственных органов автономного округа в сети Интернет обеспечивает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Размещение информации о месте личного приема граждан Губернатором автономного округа, заместителями Губернатора автономного округа, об установленных днях и часах приема на информационных стендах здания Дома Правительства автономного округа обеспечивает Управление делами Аппарата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Организация личного приема граждан Губернатором автономного округа, заместителями Губернатора автономного округа осуществляется с учетом Инструкции о </w:t>
      </w:r>
      <w:proofErr w:type="gramStart"/>
      <w:r w:rsidRPr="00920CE3">
        <w:rPr>
          <w:color w:val="444444"/>
        </w:rPr>
        <w:t>пропускном</w:t>
      </w:r>
      <w:proofErr w:type="gramEnd"/>
      <w:r w:rsidRPr="00920CE3">
        <w:rPr>
          <w:color w:val="444444"/>
        </w:rPr>
        <w:t xml:space="preserve"> и </w:t>
      </w:r>
      <w:proofErr w:type="spellStart"/>
      <w:r w:rsidRPr="00920CE3">
        <w:rPr>
          <w:color w:val="444444"/>
        </w:rPr>
        <w:t>внутриобъектовом</w:t>
      </w:r>
      <w:proofErr w:type="spellEnd"/>
      <w:r w:rsidRPr="00920CE3">
        <w:rPr>
          <w:color w:val="444444"/>
        </w:rPr>
        <w:t xml:space="preserve"> режимах здания Дома Правительства автономного округа, утвержденной распоряжением Аппарата Губернатора автономного округа </w:t>
      </w:r>
      <w:hyperlink r:id="rId74" w:history="1">
        <w:r w:rsidRPr="00920CE3">
          <w:rPr>
            <w:rStyle w:val="a3"/>
            <w:color w:val="3451A0"/>
          </w:rPr>
          <w:t>от 30 декабря 2010 года N 281-р</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Организация личного приема иностранных граждан и лиц без гражданства Губернатором автономного округа, заместителями Губернатора автономного округа осуществляется в соответствии с порядком, утвержденным Губернатором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10.3. Организацию личного приема граждан и выездного приема граждан Губернатором автономного округа обеспечивает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случае если по поручению Губернатора автономного округа осуществляется незапланированный графиком работы выездной прием граждан, его организацию обеспечивает помощник (советник)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Обеспечение пропускного режима и готовности помещения для проведения личного приема граждан Губернатором автономного округа осуществляет Управление делами Аппарата Губернатора автономного округа на основании заявки Управления.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 xml:space="preserve">Обеспечение личного приема граждан Губернатором автономного округа с применением видеоконференц-связи осуществляет Управление в соответствии с постановлением Губернатора автономного округа от 24 августа 2020 года N 111 "О порядке применения видеоконференц-связи с использованием системы </w:t>
      </w:r>
      <w:proofErr w:type="spellStart"/>
      <w:r w:rsidRPr="00920CE3">
        <w:rPr>
          <w:color w:val="444444"/>
        </w:rPr>
        <w:t>видеопротоколирования</w:t>
      </w:r>
      <w:proofErr w:type="spellEnd"/>
      <w:r w:rsidRPr="00920CE3">
        <w:rPr>
          <w:color w:val="444444"/>
        </w:rPr>
        <w:t xml:space="preserve"> при проведении личного приема граждан Губернатором Ханты-Мансийского автономного округа - Югры, первыми заместителями Губернатора Ханты-Мансийского автономного округа - Югры, заместителями Губернатора Ханты-</w:t>
      </w:r>
      <w:r w:rsidRPr="00920CE3">
        <w:rPr>
          <w:color w:val="444444"/>
        </w:rPr>
        <w:lastRenderedPageBreak/>
        <w:t>Мансийского автономного округа - Югры".</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Направление заявок на вход в здание Дома Правительства автономного округа граждан, приглашенных на личный прием граждан Губернатором автономного округа, и на готовность помещения для его проведения осуществляет Управление не позднее 12 ч. 00 мин. </w:t>
      </w:r>
      <w:proofErr w:type="gramStart"/>
      <w:r w:rsidRPr="00920CE3">
        <w:rPr>
          <w:color w:val="444444"/>
        </w:rPr>
        <w:t>в</w:t>
      </w:r>
      <w:proofErr w:type="gramEnd"/>
      <w:r w:rsidRPr="00920CE3">
        <w:rPr>
          <w:color w:val="444444"/>
        </w:rPr>
        <w:t xml:space="preserve"> </w:t>
      </w:r>
      <w:proofErr w:type="gramStart"/>
      <w:r w:rsidRPr="00920CE3">
        <w:rPr>
          <w:color w:val="444444"/>
        </w:rPr>
        <w:t>рабочий</w:t>
      </w:r>
      <w:proofErr w:type="gramEnd"/>
      <w:r w:rsidRPr="00920CE3">
        <w:rPr>
          <w:color w:val="444444"/>
        </w:rPr>
        <w:t xml:space="preserve"> день, предшествующий дню личного приема, посредством СЭД.</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10.4. Предварительную запись на личный прием граждан Губернатором автономного округа осуществляет Управление на основании обращения в письменной форме, в форме электронного документа, а также при личном обращении гражданина в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10.5. Губернатор автономного округа осуществляет личный прием гражданина по результатам рассмотрения его обращения, содержащего просьбу о личном приеме, должностными лицами, в компетенцию которых входит решение поставленных в обращении вопросов.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Личный прием граждан может быть проведен иным должностным лицом по поручению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10.6. Должностное лицо, определенное в соответствии с пунктом 5.2 Порядка ответственным за рассмотрение обращения, содержащего просьбу о личном приеме Губернатором автономного округа, обеспечивает:</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10.6.1. Объективное, всестороннее и своевременное рассмотрение обращения при необходимости с личным участием гражданина.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10.6.2. Проверку фактов и доводов, изложенных в обращении, при необходимости с личным участием гражданина.</w:t>
      </w: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br/>
        <w:t>12.3. Контроль рассмотрения обращений, запросов документов и материалов по обращениям, поступивших Губернатору автономного округа, заместителям Губернатора автономного округа, в Правительство автономного округа, осуществляет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12.4. Контроль исполнения поручений Губернатора автономного округа по рассмотрению обращений, по итогам личного приема граждан, уполномоченного должностного лица, данных по рассмотрению обращений (далее - поручения Губернатора автономного округа, поручения уполномоченного должностного лица), осуществляет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12.5. Контроль </w:t>
      </w:r>
      <w:proofErr w:type="gramStart"/>
      <w:r w:rsidRPr="00920CE3">
        <w:rPr>
          <w:color w:val="444444"/>
        </w:rPr>
        <w:t>исполнения поручений заместителей Губернатора автономного округа</w:t>
      </w:r>
      <w:proofErr w:type="gramEnd"/>
      <w:r w:rsidRPr="00920CE3">
        <w:rPr>
          <w:color w:val="444444"/>
        </w:rPr>
        <w:t xml:space="preserve"> по рассмотрению обращений, в том числе по итогам личного приема граждан Губернатором автономного округа, заместителями Губернатора автономного округа (далее - поручения заместителя Губернатора автономного округа), осуществляют их </w:t>
      </w:r>
      <w:r w:rsidRPr="00920CE3">
        <w:rPr>
          <w:color w:val="444444"/>
        </w:rPr>
        <w:lastRenderedPageBreak/>
        <w:t>помощники (советники).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12.6. Решение о снятии с контроля обращения, запроса документов и материалов по обращению принимает Управление на основе анализа объективности и всесторонности рассмотрения обращения, правовой обоснованности принятых решений по содержащимся в нем вопросам не позднее 7 рабочих дней </w:t>
      </w:r>
      <w:proofErr w:type="gramStart"/>
      <w:r w:rsidRPr="00920CE3">
        <w:rPr>
          <w:color w:val="444444"/>
        </w:rPr>
        <w:t>с даты поступления</w:t>
      </w:r>
      <w:proofErr w:type="gramEnd"/>
      <w:r w:rsidRPr="00920CE3">
        <w:rPr>
          <w:color w:val="444444"/>
        </w:rPr>
        <w:t xml:space="preserve"> в Управление ответа (копии ответа) и прилагаемых к нему документов (материалов).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Для обеспечения полноты и объективности проведения анализа текста ответа (копии ответа), прилагаемых к нему документов (материалов), могут привлекаться специалисты исполнительных органов автономного округа, автор обращения (заявитель).</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75"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12.7. Обращение снимается с контроля только в том случае, если рассмотрены все поставленные в нем вопросы, приняты в соответствии с действующим законодательством необходимые меры и направлен ответ автору обращения (заявителю) с учетом требований </w:t>
      </w:r>
      <w:hyperlink r:id="rId76" w:anchor="7D20K3" w:history="1">
        <w:r w:rsidRPr="00920CE3">
          <w:rPr>
            <w:rStyle w:val="a3"/>
            <w:color w:val="3451A0"/>
          </w:rPr>
          <w:t>Федерального закона "О порядке рассмотрения обращений граждан Российской Федерации"</w:t>
        </w:r>
      </w:hyperlink>
      <w:r w:rsidRPr="00920CE3">
        <w:rPr>
          <w:color w:val="444444"/>
        </w:rPr>
        <w:t>, Порядка.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12.8. </w:t>
      </w:r>
      <w:proofErr w:type="gramStart"/>
      <w:r w:rsidRPr="00920CE3">
        <w:rPr>
          <w:color w:val="444444"/>
        </w:rPr>
        <w:t>В случае если ответ не соответствует критериям объективности, всесторонности или правовой обоснованности, требованиям к рассмотрению обращения, запроса документов и материалов по обращению, оформлению ответа на обращение, ответа на запрос документов и материалов по обращению, установленным Порядком, или не позволяет сделать вывод о достаточности принятых мер по решению поставленных автором обращения (заявителем) вопросов, устранению выявленных нарушений, восстановлению или защите прав, свобод</w:t>
      </w:r>
      <w:proofErr w:type="gramEnd"/>
      <w:r w:rsidRPr="00920CE3">
        <w:rPr>
          <w:color w:val="444444"/>
        </w:rPr>
        <w:t xml:space="preserve">, </w:t>
      </w:r>
      <w:proofErr w:type="gramStart"/>
      <w:r w:rsidRPr="00920CE3">
        <w:rPr>
          <w:color w:val="444444"/>
        </w:rPr>
        <w:t>законных интересов автора обращения (заявителя), Управление принимает решение об оставлении обращения, запроса документов и материалов по обращению на контроле и направляет заключение о необходимости принятия соответствующих мер должностному лицу, ответственному за подготовку проекта ответа на обращение, ответа на запрос документов и материалов по обращению, не позднее 7 рабочих дней с даты поступления в Управление ответа (копии ответа) и прилагаемых к</w:t>
      </w:r>
      <w:proofErr w:type="gramEnd"/>
      <w:r w:rsidRPr="00920CE3">
        <w:rPr>
          <w:color w:val="444444"/>
        </w:rPr>
        <w:t xml:space="preserve"> нему документов (материалов).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77" w:history="1">
        <w:r w:rsidRPr="00920CE3">
          <w:rPr>
            <w:rStyle w:val="a3"/>
            <w:color w:val="3451A0"/>
          </w:rPr>
          <w:t>постановления Губернатора Ханты-Мансийского автономного округа - Югры от 20.10.2021 N 142</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12.9. </w:t>
      </w:r>
      <w:proofErr w:type="gramStart"/>
      <w:r w:rsidRPr="00920CE3">
        <w:rPr>
          <w:color w:val="444444"/>
        </w:rPr>
        <w:t>В случае если уведомление автору обращения (заявителю) о продлении срока рассмотрения его обращения, направленное в соответствии с пунктом 6.4 Порядка, не содержит сведений о причинах продления срока рассмотрения обращения и не позволяет сделать вывод о необходимости его продления, Управление не позднее 2 рабочих дней с даты поступления уведомления направляет должностному лицу, ответственному за подготовку проекта ответа на обращение, заключение о</w:t>
      </w:r>
      <w:proofErr w:type="gramEnd"/>
      <w:r w:rsidRPr="00920CE3">
        <w:rPr>
          <w:color w:val="444444"/>
        </w:rPr>
        <w:t xml:space="preserve"> необходимости принятия </w:t>
      </w:r>
      <w:r w:rsidRPr="00920CE3">
        <w:rPr>
          <w:color w:val="444444"/>
        </w:rPr>
        <w:lastRenderedPageBreak/>
        <w:t>соответствующих мер.</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12.10. В целях оценки результатов рассмотрения вопросов, поставленных в обращении, поступившем Губернатору автономного округа, заместителю Губернатора автономного округа, в Правительство автономного округа, на основе ответа автору обращения (заявителю) Управление принимает одно из следующих решений: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"поддержано" - по результатам рассмотрения вопроса, содержащегося в обращении, принято решение о целесообразности предложения, об обоснованности и удовлетворении заявления или жалобы;</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"поддержано", в том числе "меры приняты", -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"разъяснено" - принято решение об информировании по порядку реализации предложения либо удовлетворения заявления или жалобы;</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"не поддержано" - принято решение о нецелесообразности предложения, о необоснованности и неудовлетворении заявления или жалобы;</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"оставлено без ответа" - принято решение об оставлении обращения без ответа;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"дан ответ автору" - ответ на вопрос, содержащийся в обращении, дан в соответствии с частью 7 </w:t>
      </w:r>
      <w:hyperlink r:id="rId78" w:anchor="7DI0K8" w:history="1">
        <w:r w:rsidRPr="00920CE3">
          <w:rPr>
            <w:rStyle w:val="a3"/>
            <w:color w:val="3451A0"/>
          </w:rPr>
          <w:t>статьи 8</w:t>
        </w:r>
      </w:hyperlink>
      <w:r w:rsidRPr="00920CE3">
        <w:rPr>
          <w:color w:val="444444"/>
        </w:rPr>
        <w:t>, частями 3, 4, 4.1, 6 </w:t>
      </w:r>
      <w:hyperlink r:id="rId79" w:anchor="7E20KF" w:history="1">
        <w:r w:rsidRPr="00920CE3">
          <w:rPr>
            <w:rStyle w:val="a3"/>
            <w:color w:val="3451A0"/>
          </w:rPr>
          <w:t>статьи 11 Федерального закона "О порядке рассмотрения обращений граждан Российской Федерации"</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12.11. </w:t>
      </w:r>
      <w:proofErr w:type="gramStart"/>
      <w:r w:rsidRPr="00920CE3">
        <w:rPr>
          <w:color w:val="444444"/>
        </w:rPr>
        <w:t>В случае если на момент принятия решения "поддержано" действия до полного фактического разрешения вопроса, поставленного в обращении, не выполнены ("меры не приняты"), Управление оставляет обращение на контроле и не позднее 7 рабочих дней с даты поступления в Управление ответа (копии ответа) направляет должностному лицу, ответственному за подготовку проекта ответа на обращение, уведомление о необходимости обеспечения контроля до фактической реализации предложения</w:t>
      </w:r>
      <w:proofErr w:type="gramEnd"/>
      <w:r w:rsidRPr="00920CE3">
        <w:rPr>
          <w:color w:val="444444"/>
        </w:rPr>
        <w:t>, фактического удовлетворения заявления или жалобы автора обращения (заявителя).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12.12. </w:t>
      </w:r>
      <w:proofErr w:type="gramStart"/>
      <w:r w:rsidRPr="00920CE3">
        <w:rPr>
          <w:color w:val="444444"/>
        </w:rPr>
        <w:t xml:space="preserve">Управление снимает с контроля обращение, запрос документов и материалов по обращению, оставленные на контроле в соответствии с пунктом 12.8 Порядка, на основании представленного в Управление ответа (копии ответа) соответственно автору обращения (заявителю), органу государственной власти или должностному лицу, направившему запрос документов и материалов по обращению, о принятых мерах по надлежащему рассмотрению обращения, запроса документов и материалов по </w:t>
      </w:r>
      <w:r w:rsidRPr="00920CE3">
        <w:rPr>
          <w:color w:val="444444"/>
        </w:rPr>
        <w:lastRenderedPageBreak/>
        <w:t>обращению, указанных в</w:t>
      </w:r>
      <w:proofErr w:type="gramEnd"/>
      <w:r w:rsidRPr="00920CE3">
        <w:rPr>
          <w:color w:val="444444"/>
        </w:rPr>
        <w:t xml:space="preserve"> </w:t>
      </w:r>
      <w:proofErr w:type="gramStart"/>
      <w:r w:rsidRPr="00920CE3">
        <w:rPr>
          <w:color w:val="444444"/>
        </w:rPr>
        <w:t>заключении</w:t>
      </w:r>
      <w:proofErr w:type="gramEnd"/>
      <w:r w:rsidRPr="00920CE3">
        <w:rPr>
          <w:color w:val="444444"/>
        </w:rPr>
        <w:t xml:space="preserve"> Управления.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Управление снимает с контроля обращение, оставленное на контроле в соответствии с пунктом 12.11 Порядка, на основании представленного в Управление письма, содержащего информацию о фактической реализации предложения автора обращения (заявителя) либо фактическом удовлетворении заявления или жалобы автора обращения (заявителя) и о мнении автора обращения (заявителя) о результатах рассмотрения его обращения и принятых по ним мерах (далее - мнение автора обращения (заявителя).</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12.13. Решение, принятое по итогам оценки результатов рассмотрения обращения, поступившего Губернатору автономного округа, заместителю Губернатора автономного округа, в Правительство автономного округа, Управление заносит в СЭД, в портальную универсальную технологическую платформу, в раздел "Результаты рассмотрения обращений" информационного ресурса ССТУ.РФ.</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12.14. Поручения Губернатора автономного округа подлежат исполнению в соответствии с их содержанием не </w:t>
      </w:r>
      <w:proofErr w:type="gramStart"/>
      <w:r w:rsidRPr="00920CE3">
        <w:rPr>
          <w:color w:val="444444"/>
        </w:rPr>
        <w:t>позднее</w:t>
      </w:r>
      <w:proofErr w:type="gramEnd"/>
      <w:r w:rsidRPr="00920CE3">
        <w:rPr>
          <w:color w:val="444444"/>
        </w:rPr>
        <w:t xml:space="preserve"> чем за 7 рабочих дней до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В случае если срок исполнения поручения Губернатора автономного округа составляет менее 20 дней, поручение подлежит исполнению не </w:t>
      </w:r>
      <w:proofErr w:type="gramStart"/>
      <w:r w:rsidRPr="00920CE3">
        <w:rPr>
          <w:color w:val="444444"/>
        </w:rPr>
        <w:t>позднее</w:t>
      </w:r>
      <w:proofErr w:type="gramEnd"/>
      <w:r w:rsidRPr="00920CE3">
        <w:rPr>
          <w:color w:val="444444"/>
        </w:rPr>
        <w:t xml:space="preserve"> чем за 1 день до истечения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Поручения заместителей Губернатора автономного округа, уполномоченного должностного лица подлежат исполнению в соответствии с их содержанием в установленные сроки.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Поручения уполномоченного должностного лица по рассмотрению обращений и запросов документов и материалов по обращениям, поступивших на рассмотрение из Управления Президента Российской Федерации по работе с обращениями граждан и организаций, подлежат исполнению в соответствии с содержанием не </w:t>
      </w:r>
      <w:proofErr w:type="gramStart"/>
      <w:r w:rsidRPr="00920CE3">
        <w:rPr>
          <w:color w:val="444444"/>
        </w:rPr>
        <w:t>позднее</w:t>
      </w:r>
      <w:proofErr w:type="gramEnd"/>
      <w:r w:rsidRPr="00920CE3">
        <w:rPr>
          <w:color w:val="444444"/>
        </w:rPr>
        <w:t xml:space="preserve"> чем за 3 дня до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12.15. </w:t>
      </w:r>
      <w:proofErr w:type="gramStart"/>
      <w:r w:rsidRPr="00920CE3">
        <w:rPr>
          <w:color w:val="444444"/>
        </w:rPr>
        <w:t>В случае если срок исполнения поручения Губернатора автономного округа не установлен, должностное лицо, ответственное за его исполнение, разрабатывает и утверждает план мероприятий по исполнению поручения Губернатора автономного округа с указанием обоснованных сроков их исполнения и не позднее 10 рабочих дней со дня поступления поручения направляет его в Аппарат Губернатора автономного округа с сопроводительным письмом на имя Губернатора автономного округа.</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Должностное лицо, ответственное за исполнение поручения Губернатора автономного округа, представляет в Управление промежуточные и </w:t>
      </w:r>
      <w:proofErr w:type="gramStart"/>
      <w:r w:rsidRPr="00920CE3">
        <w:rPr>
          <w:color w:val="444444"/>
        </w:rPr>
        <w:t>итоговый</w:t>
      </w:r>
      <w:proofErr w:type="gramEnd"/>
      <w:r w:rsidRPr="00920CE3">
        <w:rPr>
          <w:color w:val="444444"/>
        </w:rPr>
        <w:t xml:space="preserve"> письменные доклады на имя Губернатора автономного округа об исполнении поручения в сроки, </w:t>
      </w:r>
      <w:r w:rsidRPr="00920CE3">
        <w:rPr>
          <w:color w:val="444444"/>
        </w:rPr>
        <w:lastRenderedPageBreak/>
        <w:t>предусмотренные соответствующим планом мероприятий.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Промежуточный письменный доклад не является основанием для снятия поручения Губернатора автономного округа с контроля.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Если последний день </w:t>
      </w:r>
      <w:proofErr w:type="gramStart"/>
      <w:r w:rsidRPr="00920CE3">
        <w:rPr>
          <w:color w:val="444444"/>
        </w:rPr>
        <w:t>срока исполнения поручения Губернатора автономного округа</w:t>
      </w:r>
      <w:proofErr w:type="gramEnd"/>
      <w:r w:rsidRPr="00920CE3">
        <w:rPr>
          <w:color w:val="444444"/>
        </w:rPr>
        <w:t xml:space="preserve"> приходится на нерабочий день, поручение Губернатора автономного округа подлежит исполнению в предшествующий рабочий день.</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12.16. В случае если поручение Губернатора автономного округа, заместителя Губернатора автономного округа, уполномоченного должностного лица дано нескольким должностным лицам, письменный доклад о его исполнении представляет должностное лицо, указанное в поручении первым, если в резолюции не определено иное. Должностные лица, ответственные за исполнение поручения, представляют должностному лицу, указанному в поручении первым, информацию (предложения по исполнению поручения и все необходимые документы) не </w:t>
      </w:r>
      <w:proofErr w:type="gramStart"/>
      <w:r w:rsidRPr="00920CE3">
        <w:rPr>
          <w:color w:val="444444"/>
        </w:rPr>
        <w:t>позднее</w:t>
      </w:r>
      <w:proofErr w:type="gramEnd"/>
      <w:r w:rsidRPr="00920CE3">
        <w:rPr>
          <w:color w:val="444444"/>
        </w:rPr>
        <w:t xml:space="preserve"> чем за 14 дней до истечения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В случае если срок исполнения поручения составляет менее 20 дней должностные лица, ответственные за исполнение поручения, представляют должностному лицу, указанному в поручении первым, информацию (предложения по исполнению поручения и все необходимые документы) не </w:t>
      </w:r>
      <w:proofErr w:type="gramStart"/>
      <w:r w:rsidRPr="00920CE3">
        <w:rPr>
          <w:color w:val="444444"/>
        </w:rPr>
        <w:t>позднее</w:t>
      </w:r>
      <w:proofErr w:type="gramEnd"/>
      <w:r w:rsidRPr="00920CE3">
        <w:rPr>
          <w:color w:val="444444"/>
        </w:rPr>
        <w:t xml:space="preserve"> чем за 3 дня до истечения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Должностные лица, ответственные за исполнение поручения, несут персональную ответственность за качество подготовки информации и своевременность ее представления.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12.17. Поручение Губернатора автономного округа снимает с контроля или продляет срок его исполнения Губернатор автономного округа (лицо, его замещающее) на основании письменного доклада должностного лица, ответственного за исполнение поручения Губернатора автономного округа, с учетом мнения автора обращения (заявителя), с приложением копий ответа и принятых во исполнение поручения документов.</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Поручение заместителя Губернатора автономного округа снимает с контроля заместитель Губернатор автономного округа (лицо, его замещающее).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Поручение уполномоченного должностного лица снимает с контроля Управление.</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12.18. </w:t>
      </w:r>
      <w:proofErr w:type="gramStart"/>
      <w:r w:rsidRPr="00920CE3">
        <w:rPr>
          <w:color w:val="444444"/>
        </w:rPr>
        <w:t xml:space="preserve">Письменный доклад должностного лица, ответственного за исполнение поручения Губернатора автономного округа, должен содержать информацию о конкретных мерах, принятых для обеспечения исполнения поручения Губернатора автономного округа, характеристику конкретных результатов его исполнения и сведения о </w:t>
      </w:r>
      <w:r w:rsidRPr="00920CE3">
        <w:rPr>
          <w:color w:val="444444"/>
        </w:rPr>
        <w:lastRenderedPageBreak/>
        <w:t>мнении автора обращения (заявителя), а также должен быть подписан должностным лицом, ответственным за исполнение поручения Губернатора автономного округа.</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12.19. </w:t>
      </w:r>
      <w:proofErr w:type="gramStart"/>
      <w:r w:rsidRPr="00920CE3">
        <w:rPr>
          <w:color w:val="444444"/>
        </w:rPr>
        <w:t>В случае если в ходе исполнения поручения Губернатора автономного округа возникли обстоятельства, препятствующие его надлежащему исполнению в установленный срок, должностное лицо, ответственное за его исполнение, представляет на имя Губернатора автономного округа или лица, его замещающего, доклад с указанием конкретных мер, принимаемых для обеспечения исполнения поручения, обоснований продления срока его исполнения, сведений об информировании автора обращения (заявителя) о ходе исполнения поручения.</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Письменный доклад о продлении </w:t>
      </w:r>
      <w:proofErr w:type="gramStart"/>
      <w:r w:rsidRPr="00920CE3">
        <w:rPr>
          <w:color w:val="444444"/>
        </w:rPr>
        <w:t>срока исполнения поручения Губернатора автономного округа</w:t>
      </w:r>
      <w:proofErr w:type="gramEnd"/>
      <w:r w:rsidRPr="00920CE3">
        <w:rPr>
          <w:color w:val="444444"/>
        </w:rPr>
        <w:t xml:space="preserve"> должностное лицо, ответственное за его исполнение, представляет в Аппарат Губернатора автономного округа не позднее 7 рабочих дней до окончания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В случае если срок исполнения поручения составляет менее 20 дней, должностное лицо, ответственное за исполнение поручения, представляет в Аппарат Губернатора автономного округа письменный доклад о продлении срока исполнения поручения Губернатора автономного округа не </w:t>
      </w:r>
      <w:proofErr w:type="gramStart"/>
      <w:r w:rsidRPr="00920CE3">
        <w:rPr>
          <w:color w:val="444444"/>
        </w:rPr>
        <w:t>позднее</w:t>
      </w:r>
      <w:proofErr w:type="gramEnd"/>
      <w:r w:rsidRPr="00920CE3">
        <w:rPr>
          <w:color w:val="444444"/>
        </w:rPr>
        <w:t xml:space="preserve"> чем за 1 день до истечения установленного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12.20. Управление рассматривает письменный доклад об исполнении и снятии с контроля поручения Губернатора автономного округа (о продлении срока исполнения поручения Губернатора автономного округа) на предмет соблюдения требований Порядка в течение 7 рабочих дней.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При рассмотрении письменного доклада Управление вправе запрашивать дополнительные документы (сведения, информацию, фото- и видеоматериалы), характеризующие исполнение поручения, а также привлекать автора обращения (заявителя) с его согласия в целях подтверждения принятых мер по разрешению его вопроса.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12.21. В случае выявления фактов несоблюдения требований Порядка, в том </w:t>
      </w:r>
      <w:proofErr w:type="gramStart"/>
      <w:r w:rsidRPr="00920CE3">
        <w:rPr>
          <w:color w:val="444444"/>
        </w:rPr>
        <w:t>числе</w:t>
      </w:r>
      <w:proofErr w:type="gramEnd"/>
      <w:r w:rsidRPr="00920CE3">
        <w:rPr>
          <w:color w:val="444444"/>
        </w:rPr>
        <w:t xml:space="preserve"> если представленная информация не содержит необходимых сведений или подтверждающих их документов либо не позволяет сделать вывод о полном исполнении поручения Губернатора автономного округа, либо отсутствуют документы, подтверждающие необходимость продления срока исполнения поручения, Управление возвращает доклад с соответствующим заключением для дальнейшего исполнения поручения должностному лицу, ответственному за подготовку проекта доклада.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12.22. </w:t>
      </w:r>
      <w:proofErr w:type="gramStart"/>
      <w:r w:rsidRPr="00920CE3">
        <w:rPr>
          <w:color w:val="444444"/>
        </w:rPr>
        <w:t xml:space="preserve">В случае соблюдения требований к оформлению доклада, предусмотренных пунктом 12.18 Порядка, Управление формирует комплект документов, содержащий письменный доклад должностного лица, ответственного за исполнение поручения Губернатора автономного округа, материалы (сведения, информацию, фото- и </w:t>
      </w:r>
      <w:r w:rsidRPr="00920CE3">
        <w:rPr>
          <w:color w:val="444444"/>
        </w:rPr>
        <w:lastRenderedPageBreak/>
        <w:t>видеоматериалы), характеризующие исполнение поручения, контрольную карточку поручения, заключение Управления на доклад и представляет его помощнику (советнику) Губернатора автономного округа для последующего доклада Губернатору автономного округа (лицу, его замещающему).</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12.23. Если по представленному письменному докладу Губернатор автономного округа (лицо, его замещающее) дает новое поручение, срок его исполнения исчисляется в соответствии с резолюцией.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Информацию о новом поручении Управление заносит в СЭД в день принятия решения и доводит до сведения должностного лица, ответственного за исполнение поручения.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12.24. Аппарат Губернатора автономного округа осуществляет общий контроль исполнения поручений, включающий: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учет поручений, результатов их исполнения и принятых по ним мер;</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оценку информации о ходе исполнения поручений, представленной в соответствии с пунктом 12.18 Порядка;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анализ состояния исполнительской дисциплины и контроль сроков исполнения поручений;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информационно-методическое обеспечение по вопросам организации выполнения исполнительными органами автономного округа поручений.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0"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12.25. К несвоевременному исполнению поручения относится несоблюдение сроков его исполнения без объективной причины.</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К ненадлежащему исполнению поручения относится отсутствие конкретных результатов или </w:t>
      </w:r>
      <w:proofErr w:type="spellStart"/>
      <w:r w:rsidRPr="00920CE3">
        <w:rPr>
          <w:color w:val="444444"/>
        </w:rPr>
        <w:t>недостижение</w:t>
      </w:r>
      <w:proofErr w:type="spellEnd"/>
      <w:r w:rsidRPr="00920CE3">
        <w:rPr>
          <w:color w:val="444444"/>
        </w:rPr>
        <w:t xml:space="preserve"> конечных результатов исполнения поручения, представление недостоверных сведений, отсутствие сведений, необходимых для оценки исполнения поручения.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12.26. </w:t>
      </w:r>
      <w:proofErr w:type="gramStart"/>
      <w:r w:rsidRPr="00920CE3">
        <w:rPr>
          <w:color w:val="444444"/>
        </w:rPr>
        <w:t xml:space="preserve">В случае непредставления в установленный срок письменного доклада об исполнении и снятии с контроля или продлении срока исполнения поручения должностное лицо, ответственное за его исполнение, не позднее 3 рабочих дней со дня </w:t>
      </w:r>
      <w:r w:rsidRPr="00920CE3">
        <w:rPr>
          <w:color w:val="444444"/>
        </w:rPr>
        <w:lastRenderedPageBreak/>
        <w:t>истечения срока, установленного для исполнения поручения, направляет в Аппарат Губернатора автономного округа информацию о ходе исполнения поручения, причинах неисполнения в установленный срок и мерах ответственности, предлагаемых или принятых</w:t>
      </w:r>
      <w:proofErr w:type="gramEnd"/>
      <w:r w:rsidRPr="00920CE3">
        <w:rPr>
          <w:color w:val="444444"/>
        </w:rPr>
        <w:t xml:space="preserve"> в отношении виновных должностных лиц.</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12.27. Решение о снятии с контроля или продлении срока исполнения поручения Губернатора автономного округа (лица, его замещающего) Управление заносит в контрольную карточку в СЭД в день его принятия.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Решение о снятии с контроля или продлении </w:t>
      </w:r>
      <w:proofErr w:type="gramStart"/>
      <w:r w:rsidRPr="00920CE3">
        <w:rPr>
          <w:color w:val="444444"/>
        </w:rPr>
        <w:t>срока исполнения поручения заместителя Губернатора автономного</w:t>
      </w:r>
      <w:proofErr w:type="gramEnd"/>
      <w:r w:rsidRPr="00920CE3">
        <w:rPr>
          <w:color w:val="444444"/>
        </w:rPr>
        <w:t xml:space="preserve"> округа (лица, его замещающего) помощник (советник) заместителя Губернатора автономного округа заносит в контрольную карточку в СЭД в день его принятия.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12.28. Аппарат Губернатора автономного округа еженедельно в последний рабочий день текущей недели направляет:</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должностным лицам, ответственным за рассмотрение обращений, перечень обращений, запросов документов и материалов по обращениям, срок рассмотрения (направления по компетенции) которых нарушен, перечень нерассмотренных обращений, запросов документов и материалов по обращениям, срок рассмотрения которых истекает в течение 10 последующих дней, перечень рассмотренных обращений, запросов документов и материалов по обращениям, оставленных на контроле, а также перечень обращений, содержащих просьбу о личном приеме</w:t>
      </w:r>
      <w:proofErr w:type="gramEnd"/>
      <w:r w:rsidRPr="00920CE3">
        <w:rPr>
          <w:color w:val="444444"/>
        </w:rPr>
        <w:t xml:space="preserve"> Губернатором автономного округа, срок представления справок о результатах рассмотрения нарушен или истекает в течение 10 последующих дней;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заместителям Губернатора автономного округа, в ведении которых в соответствии с утвержденным распределением обязанностей находятся исполнительные органы автономного округа, являющиеся исполнителями поручений Губернатора автономного округа, перечень поручений, срок исполнения которых нарушен или истекает в течение 10 последующих дней.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1"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12.29. Управление ежеквартально не позднее 5 числа месяца, следующего за отчетным кварталом, представляет для сведения руководителю Аппарата Губернатора - заместителю Губернатора автономного округа информацию об исполнительской дисциплине по рассмотрению в исполнительных органах автономного округа обращений, поступивших в адрес Губернатора автономного округа, заместителей Губернатора автономного округа, Правительства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(в ред. </w:t>
      </w:r>
      <w:hyperlink r:id="rId82"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12.30. </w:t>
      </w:r>
      <w:proofErr w:type="gramStart"/>
      <w:r w:rsidRPr="00920CE3">
        <w:rPr>
          <w:color w:val="444444"/>
        </w:rPr>
        <w:t>По результатам анализа исполнительской дисциплины, а также в случаях нарушения срока рассмотрения (направления по компетенции) обращений, запросов документов и материалов по обращениям, поступивших Губернатору автономного округа, заместителям Губернатора автономного округа, в Правительство автономного округа, нарушения срока исполнения поручений Губернатора автономного округа Управление представляет руководителю Аппарата Губернатора - заместителю Губернатора автономного округа (лицу, его замещающему) предложения о проведении служебных проверок по фактам</w:t>
      </w:r>
      <w:proofErr w:type="gramEnd"/>
      <w:r w:rsidRPr="00920CE3">
        <w:rPr>
          <w:color w:val="444444"/>
        </w:rPr>
        <w:t xml:space="preserve"> несвоевременного или ненадлежащего рассмотрения обращений, запросов документов и материалов по обращениям, исполнения поручений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12.31. Управление осуществляет контрольные мероприятия в исполнительных органах автономного округа по практике применения </w:t>
      </w:r>
      <w:hyperlink r:id="rId83" w:anchor="7D20K3" w:history="1">
        <w:r w:rsidRPr="00920CE3">
          <w:rPr>
            <w:rStyle w:val="a3"/>
            <w:color w:val="3451A0"/>
          </w:rPr>
          <w:t>Федерального закона "О порядке рассмотрения обращений граждан Российской Федерации"</w:t>
        </w:r>
      </w:hyperlink>
      <w:r w:rsidRPr="00920CE3">
        <w:rPr>
          <w:color w:val="444444"/>
        </w:rPr>
        <w:t>, иных правовых актов, регулирующих работу с обращениями граждан, в порядке, установленном распоряжением Аппарата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4"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12.32. Контрольные мероприятия проводятся в соответствии с планом, утвержденным распоряжением Аппарата Губернатора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Основаниями для включения исполнительных органов автономного округа в план контрольных мероприятий являются: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5"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повышение по сравнению с соответствующим предыдущим периодом (месяцем, кварталом, полугодием) активности граждан по обращениям, которые содержат вопросы, относящиеся к предметам ведения исполнительных органов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6"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увеличение по сравнению с соответствующим предыдущим периодом (месяцем, кварталом, полугодием) количества жалоб на действия (бездействие) должностных лиц исполнительных органов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7"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увеличение по сравнению с соответствующим предыдущим периодом (месяцем, кварталом, полугодием) числа обращений, рассмотренных с нарушением срока;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увеличение по сравнению с соответствующим предыдущим периодом (месяцем, кварталом, полугодием) числа обращений, рассмотренных без учета критериев объективности, всесторонности, правовой обоснованности;</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поступление обращений о преследовании за обращение с критикой соответствующих исполнительных органов автономного округа;</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8"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увеличение по сравнению с соответствующим предыдущим периодом (месяцем, кварталом, полугодием) активности населения по неоднократным обращениям;</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увеличение по сравнению с соответствующим предыдущим периодом (месяцем, кварталом, полугодием) числа повторных обращений;</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увеличение по сравнению с соответствующим предыдущим периодом (месяцем, кварталом, полугодием) количества фактов нарушения срока, установленного законодательством, представления документов и материалов, запрошенных в данном исполнительном органе автономного округа и необходимых для рассмотрения обращения;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(в ред. </w:t>
      </w:r>
      <w:hyperlink r:id="rId89" w:history="1">
        <w:r w:rsidRPr="00920CE3">
          <w:rPr>
            <w:rStyle w:val="a3"/>
            <w:color w:val="3451A0"/>
          </w:rPr>
          <w:t>постановления Губернатора Ханты-Мансийского автономного округа - Югры от 15.07.2022 N 79</w:t>
        </w:r>
      </w:hyperlink>
      <w:r w:rsidRPr="00920CE3">
        <w:rPr>
          <w:color w:val="444444"/>
        </w:rPr>
        <w:t>)</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proofErr w:type="gramStart"/>
      <w:r w:rsidRPr="00920CE3">
        <w:rPr>
          <w:color w:val="444444"/>
        </w:rPr>
        <w:t>наличие сведений о непредставлении в установленный срок информации в Администрацию Президента Российской Федерации в электронной форме о результатах рассмотрения обращений граждан и организаций, а также о мерах, принятых по таким обращениям (</w:t>
      </w:r>
      <w:hyperlink r:id="rId90" w:history="1">
        <w:r w:rsidRPr="00920CE3">
          <w:rPr>
            <w:rStyle w:val="a3"/>
            <w:color w:val="3451A0"/>
          </w:rPr>
          <w:t>Указ Президента Российской Федерации от 17 апреля 2017 года N 171 "О мониторинге и анализе результатов рассмотрения обращений граждан и организаций"</w:t>
        </w:r>
      </w:hyperlink>
      <w:r w:rsidRPr="00920CE3">
        <w:rPr>
          <w:color w:val="444444"/>
        </w:rPr>
        <w:t>);</w:t>
      </w:r>
      <w:r w:rsidRPr="00920CE3">
        <w:rPr>
          <w:color w:val="444444"/>
        </w:rPr>
        <w:br/>
      </w:r>
      <w:proofErr w:type="gramEnd"/>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t xml:space="preserve">истечение пятилетнего срока </w:t>
      </w:r>
      <w:proofErr w:type="gramStart"/>
      <w:r w:rsidRPr="00920CE3">
        <w:rPr>
          <w:color w:val="444444"/>
        </w:rPr>
        <w:t>с даты проведения</w:t>
      </w:r>
      <w:proofErr w:type="gramEnd"/>
      <w:r w:rsidRPr="00920CE3">
        <w:rPr>
          <w:color w:val="444444"/>
        </w:rPr>
        <w:t xml:space="preserve"> предыдущего контрольного мероприятия;</w:t>
      </w:r>
      <w:r w:rsidRPr="00920CE3">
        <w:rPr>
          <w:color w:val="444444"/>
        </w:rPr>
        <w:br/>
      </w:r>
    </w:p>
    <w:p w:rsidR="00920CE3" w:rsidRPr="00920CE3" w:rsidRDefault="00920CE3" w:rsidP="00920CE3">
      <w:pPr>
        <w:pStyle w:val="formattext"/>
        <w:spacing w:before="0" w:beforeAutospacing="0" w:after="0" w:afterAutospacing="0"/>
        <w:textAlignment w:val="baseline"/>
        <w:rPr>
          <w:color w:val="444444"/>
        </w:rPr>
      </w:pPr>
    </w:p>
    <w:p w:rsidR="00920CE3" w:rsidRPr="00920CE3" w:rsidRDefault="00920CE3" w:rsidP="00920CE3">
      <w:pPr>
        <w:pStyle w:val="formattext"/>
        <w:spacing w:before="0" w:beforeAutospacing="0" w:after="0" w:afterAutospacing="0"/>
        <w:ind w:firstLine="480"/>
        <w:textAlignment w:val="baseline"/>
        <w:rPr>
          <w:color w:val="444444"/>
        </w:rPr>
      </w:pPr>
      <w:r w:rsidRPr="00920CE3">
        <w:rPr>
          <w:color w:val="444444"/>
        </w:rPr>
        <w:lastRenderedPageBreak/>
        <w:t>проверка фактического устранения недостатков, выявленных в ходе ранее проведенных контрольных мероприятий.</w:t>
      </w:r>
    </w:p>
    <w:p w:rsidR="00920CE3" w:rsidRPr="00920CE3" w:rsidRDefault="00920CE3" w:rsidP="00920CE3">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t>XIII. ОТВЕТСТВЕННОСТЬ</w:t>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Лица, виновные в нарушении </w:t>
      </w:r>
      <w:hyperlink r:id="rId91" w:anchor="7D20K3" w:history="1">
        <w:r w:rsidRPr="00920CE3">
          <w:rPr>
            <w:rFonts w:ascii="Times New Roman" w:eastAsia="Times New Roman" w:hAnsi="Times New Roman" w:cs="Times New Roman"/>
            <w:color w:val="3451A0"/>
            <w:sz w:val="24"/>
            <w:szCs w:val="24"/>
            <w:u w:val="single"/>
            <w:lang w:eastAsia="ru-RU"/>
          </w:rPr>
          <w:t>Федерального закона "О порядке рассмотрения обращений граждан Российской Федерации"</w:t>
        </w:r>
      </w:hyperlink>
      <w:r w:rsidRPr="00920CE3">
        <w:rPr>
          <w:rFonts w:ascii="Times New Roman" w:eastAsia="Times New Roman" w:hAnsi="Times New Roman" w:cs="Times New Roman"/>
          <w:color w:val="444444"/>
          <w:sz w:val="24"/>
          <w:szCs w:val="24"/>
          <w:lang w:eastAsia="ru-RU"/>
        </w:rPr>
        <w:t>, Порядка, несут ответственность, предусмотренную законодательством Российской Федерации и автономного округа.</w:t>
      </w:r>
      <w:r w:rsidRPr="00920CE3">
        <w:rPr>
          <w:rFonts w:ascii="Times New Roman" w:eastAsia="Times New Roman" w:hAnsi="Times New Roman" w:cs="Times New Roman"/>
          <w:color w:val="444444"/>
          <w:sz w:val="24"/>
          <w:szCs w:val="24"/>
          <w:lang w:eastAsia="ru-RU"/>
        </w:rPr>
        <w:br/>
      </w:r>
    </w:p>
    <w:p w:rsidR="00920CE3" w:rsidRPr="00920CE3" w:rsidRDefault="00920CE3" w:rsidP="00920CE3">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Приложение 2</w:t>
      </w:r>
      <w:r w:rsidRPr="00920CE3">
        <w:rPr>
          <w:rFonts w:ascii="Times New Roman" w:eastAsia="Times New Roman" w:hAnsi="Times New Roman" w:cs="Times New Roman"/>
          <w:b/>
          <w:bCs/>
          <w:color w:val="444444"/>
          <w:sz w:val="24"/>
          <w:szCs w:val="24"/>
          <w:lang w:eastAsia="ru-RU"/>
        </w:rPr>
        <w:br/>
        <w:t>к постановлению Губернатора</w:t>
      </w:r>
      <w:r w:rsidRPr="00920CE3">
        <w:rPr>
          <w:rFonts w:ascii="Times New Roman" w:eastAsia="Times New Roman" w:hAnsi="Times New Roman" w:cs="Times New Roman"/>
          <w:b/>
          <w:bCs/>
          <w:color w:val="444444"/>
          <w:sz w:val="24"/>
          <w:szCs w:val="24"/>
          <w:lang w:eastAsia="ru-RU"/>
        </w:rPr>
        <w:br/>
        <w:t>Ханты-Мансийского</w:t>
      </w:r>
      <w:r w:rsidRPr="00920CE3">
        <w:rPr>
          <w:rFonts w:ascii="Times New Roman" w:eastAsia="Times New Roman" w:hAnsi="Times New Roman" w:cs="Times New Roman"/>
          <w:b/>
          <w:bCs/>
          <w:color w:val="444444"/>
          <w:sz w:val="24"/>
          <w:szCs w:val="24"/>
          <w:lang w:eastAsia="ru-RU"/>
        </w:rPr>
        <w:br/>
        <w:t>автономного округа - Югры</w:t>
      </w:r>
      <w:r w:rsidRPr="00920CE3">
        <w:rPr>
          <w:rFonts w:ascii="Times New Roman" w:eastAsia="Times New Roman" w:hAnsi="Times New Roman" w:cs="Times New Roman"/>
          <w:b/>
          <w:bCs/>
          <w:color w:val="444444"/>
          <w:sz w:val="24"/>
          <w:szCs w:val="24"/>
          <w:lang w:eastAsia="ru-RU"/>
        </w:rPr>
        <w:br/>
        <w:t>от 24 августа 2012 года N 130</w:t>
      </w:r>
    </w:p>
    <w:p w:rsidR="00920CE3" w:rsidRPr="00920CE3" w:rsidRDefault="00920CE3" w:rsidP="00920CE3">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ГРАФИК ЛИЧНОГО ПРИЕМА ГРАЖДАН ГУБЕРНАТОРОМ ХАНТЫ-МАНСИЙСКОГО АВТОНОМНОГО ОКРУГА - ЮГРЫ, ПЕРВЫМИ ЗАМЕСТИТЕЛЯМИ ГУБЕРНАТОРА ХАНТЫ-МАНСИЙСКОГО АВТОНОМНОГО ОКРУГА - ЮГРЫ, ЗАМЕСТИТЕЛЯМИ ГУБЕРНАТОРА ХАНТЫ-МАНСИЙСКОГО АВТОНОМНОГО ОКРУГА - ЮГРЫ</w:t>
      </w:r>
    </w:p>
    <w:p w:rsidR="00920CE3" w:rsidRPr="00920CE3" w:rsidRDefault="00920CE3" w:rsidP="00920CE3">
      <w:pPr>
        <w:spacing w:after="0" w:line="240" w:lineRule="auto"/>
        <w:jc w:val="center"/>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92"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15.04.2021 N 46</w:t>
        </w:r>
      </w:hyperlink>
      <w:r w:rsidRPr="00920CE3">
        <w:rPr>
          <w:rFonts w:ascii="Times New Roman" w:eastAsia="Times New Roman" w:hAnsi="Times New Roman" w:cs="Times New Roman"/>
          <w:color w:val="444444"/>
          <w:sz w:val="24"/>
          <w:szCs w:val="24"/>
          <w:lang w:eastAsia="ru-RU"/>
        </w:rPr>
        <w:t>, </w:t>
      </w:r>
      <w:hyperlink r:id="rId93" w:history="1">
        <w:r w:rsidRPr="00920CE3">
          <w:rPr>
            <w:rFonts w:ascii="Times New Roman" w:eastAsia="Times New Roman" w:hAnsi="Times New Roman" w:cs="Times New Roman"/>
            <w:color w:val="3451A0"/>
            <w:sz w:val="24"/>
            <w:szCs w:val="24"/>
            <w:u w:val="single"/>
            <w:lang w:eastAsia="ru-RU"/>
          </w:rPr>
          <w:t>от 30.04.2021 N 59</w:t>
        </w:r>
      </w:hyperlink>
      <w:r w:rsidRPr="00920CE3">
        <w:rPr>
          <w:rFonts w:ascii="Times New Roman" w:eastAsia="Times New Roman" w:hAnsi="Times New Roman" w:cs="Times New Roman"/>
          <w:color w:val="444444"/>
          <w:sz w:val="24"/>
          <w:szCs w:val="24"/>
          <w:lang w:eastAsia="ru-RU"/>
        </w:rPr>
        <w:t>, </w:t>
      </w:r>
      <w:hyperlink r:id="rId94" w:history="1">
        <w:r w:rsidRPr="00920CE3">
          <w:rPr>
            <w:rFonts w:ascii="Times New Roman" w:eastAsia="Times New Roman" w:hAnsi="Times New Roman" w:cs="Times New Roman"/>
            <w:color w:val="3451A0"/>
            <w:sz w:val="24"/>
            <w:szCs w:val="24"/>
            <w:u w:val="single"/>
            <w:lang w:eastAsia="ru-RU"/>
          </w:rPr>
          <w:t>от 20.10.2021 N 142</w:t>
        </w:r>
      </w:hyperlink>
      <w:r w:rsidRPr="00920CE3">
        <w:rPr>
          <w:rFonts w:ascii="Times New Roman" w:eastAsia="Times New Roman" w:hAnsi="Times New Roman" w:cs="Times New Roman"/>
          <w:color w:val="444444"/>
          <w:sz w:val="24"/>
          <w:szCs w:val="24"/>
          <w:lang w:eastAsia="ru-RU"/>
        </w:rPr>
        <w:t>, от 21.02.2022 N 12, </w:t>
      </w:r>
      <w:hyperlink r:id="rId95" w:history="1">
        <w:proofErr w:type="gramStart"/>
        <w:r w:rsidRPr="00920CE3">
          <w:rPr>
            <w:rFonts w:ascii="Times New Roman" w:eastAsia="Times New Roman" w:hAnsi="Times New Roman" w:cs="Times New Roman"/>
            <w:color w:val="3451A0"/>
            <w:sz w:val="24"/>
            <w:szCs w:val="24"/>
            <w:u w:val="single"/>
            <w:lang w:eastAsia="ru-RU"/>
          </w:rPr>
          <w:t>от</w:t>
        </w:r>
        <w:proofErr w:type="gramEnd"/>
        <w:r w:rsidRPr="00920CE3">
          <w:rPr>
            <w:rFonts w:ascii="Times New Roman" w:eastAsia="Times New Roman" w:hAnsi="Times New Roman" w:cs="Times New Roman"/>
            <w:color w:val="3451A0"/>
            <w:sz w:val="24"/>
            <w:szCs w:val="24"/>
            <w:u w:val="single"/>
            <w:lang w:eastAsia="ru-RU"/>
          </w:rPr>
          <w:t xml:space="preserve"> 03.04.2022 N 33</w:t>
        </w:r>
      </w:hyperlink>
      <w:r w:rsidRPr="00920CE3">
        <w:rPr>
          <w:rFonts w:ascii="Times New Roman" w:eastAsia="Times New Roman" w:hAnsi="Times New Roman" w:cs="Times New Roman"/>
          <w:color w:val="444444"/>
          <w:sz w:val="24"/>
          <w:szCs w:val="24"/>
          <w:lang w:eastAsia="ru-RU"/>
        </w:rPr>
        <w:t>, </w:t>
      </w:r>
      <w:hyperlink r:id="rId96" w:history="1">
        <w:r w:rsidRPr="00920CE3">
          <w:rPr>
            <w:rFonts w:ascii="Times New Roman" w:eastAsia="Times New Roman" w:hAnsi="Times New Roman" w:cs="Times New Roman"/>
            <w:color w:val="3451A0"/>
            <w:sz w:val="24"/>
            <w:szCs w:val="24"/>
            <w:u w:val="single"/>
            <w:lang w:eastAsia="ru-RU"/>
          </w:rPr>
          <w:t>от 23.05.2022 N 53</w:t>
        </w:r>
      </w:hyperlink>
      <w:r w:rsidRPr="00920CE3">
        <w:rPr>
          <w:rFonts w:ascii="Times New Roman" w:eastAsia="Times New Roman" w:hAnsi="Times New Roman" w:cs="Times New Roman"/>
          <w:color w:val="444444"/>
          <w:sz w:val="24"/>
          <w:szCs w:val="24"/>
          <w:lang w:eastAsia="ru-RU"/>
        </w:rPr>
        <w:t>, </w:t>
      </w:r>
      <w:hyperlink r:id="rId97" w:history="1">
        <w:r w:rsidRPr="00920CE3">
          <w:rPr>
            <w:rFonts w:ascii="Times New Roman" w:eastAsia="Times New Roman" w:hAnsi="Times New Roman" w:cs="Times New Roman"/>
            <w:color w:val="3451A0"/>
            <w:sz w:val="24"/>
            <w:szCs w:val="24"/>
            <w:u w:val="single"/>
            <w:lang w:eastAsia="ru-RU"/>
          </w:rPr>
          <w:t>от 09.11.2022 N 152</w:t>
        </w:r>
      </w:hyperlink>
      <w:r w:rsidRPr="00920CE3">
        <w:rPr>
          <w:rFonts w:ascii="Times New Roman" w:eastAsia="Times New Roman" w:hAnsi="Times New Roman" w:cs="Times New Roman"/>
          <w:color w:val="444444"/>
          <w:sz w:val="24"/>
          <w:szCs w:val="24"/>
          <w:lang w:eastAsia="ru-RU"/>
        </w:rPr>
        <w:t>, </w:t>
      </w:r>
      <w:hyperlink r:id="rId98" w:history="1">
        <w:r w:rsidRPr="00920CE3">
          <w:rPr>
            <w:rFonts w:ascii="Times New Roman" w:eastAsia="Times New Roman" w:hAnsi="Times New Roman" w:cs="Times New Roman"/>
            <w:color w:val="3451A0"/>
            <w:sz w:val="24"/>
            <w:szCs w:val="24"/>
            <w:u w:val="single"/>
            <w:lang w:eastAsia="ru-RU"/>
          </w:rPr>
          <w:t>от 12.12.2022 N 172</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2185"/>
        <w:gridCol w:w="3356"/>
        <w:gridCol w:w="2178"/>
        <w:gridCol w:w="1636"/>
      </w:tblGrid>
      <w:tr w:rsidR="00920CE3" w:rsidRPr="00920CE3" w:rsidTr="00920CE3">
        <w:trPr>
          <w:trHeight w:val="15"/>
        </w:trPr>
        <w:tc>
          <w:tcPr>
            <w:tcW w:w="2218" w:type="dxa"/>
            <w:tcBorders>
              <w:top w:val="nil"/>
              <w:left w:val="nil"/>
              <w:bottom w:val="nil"/>
              <w:right w:val="nil"/>
            </w:tcBorders>
            <w:shd w:val="clear" w:color="auto" w:fill="auto"/>
            <w:hideMark/>
          </w:tcPr>
          <w:p w:rsidR="00920CE3" w:rsidRPr="00920CE3" w:rsidRDefault="00920CE3" w:rsidP="00920CE3">
            <w:pPr>
              <w:spacing w:after="0" w:line="240" w:lineRule="auto"/>
              <w:rPr>
                <w:rFonts w:ascii="Times New Roman" w:eastAsia="Times New Roman" w:hAnsi="Times New Roman" w:cs="Times New Roman"/>
                <w:sz w:val="2"/>
                <w:szCs w:val="24"/>
                <w:lang w:eastAsia="ru-RU"/>
              </w:rPr>
            </w:pPr>
          </w:p>
        </w:tc>
        <w:tc>
          <w:tcPr>
            <w:tcW w:w="3511" w:type="dxa"/>
            <w:tcBorders>
              <w:top w:val="nil"/>
              <w:left w:val="nil"/>
              <w:bottom w:val="nil"/>
              <w:right w:val="nil"/>
            </w:tcBorders>
            <w:shd w:val="clear" w:color="auto" w:fill="auto"/>
            <w:hideMark/>
          </w:tcPr>
          <w:p w:rsidR="00920CE3" w:rsidRPr="00920CE3" w:rsidRDefault="00920CE3" w:rsidP="00920CE3">
            <w:pPr>
              <w:spacing w:after="0" w:line="240" w:lineRule="auto"/>
              <w:rPr>
                <w:rFonts w:ascii="Times New Roman" w:eastAsia="Times New Roman" w:hAnsi="Times New Roman" w:cs="Times New Roman"/>
                <w:sz w:val="2"/>
                <w:szCs w:val="24"/>
                <w:lang w:eastAsia="ru-RU"/>
              </w:rPr>
            </w:pPr>
          </w:p>
        </w:tc>
        <w:tc>
          <w:tcPr>
            <w:tcW w:w="2218" w:type="dxa"/>
            <w:tcBorders>
              <w:top w:val="nil"/>
              <w:left w:val="nil"/>
              <w:bottom w:val="nil"/>
              <w:right w:val="nil"/>
            </w:tcBorders>
            <w:shd w:val="clear" w:color="auto" w:fill="auto"/>
            <w:hideMark/>
          </w:tcPr>
          <w:p w:rsidR="00920CE3" w:rsidRPr="00920CE3" w:rsidRDefault="00920CE3" w:rsidP="00920CE3">
            <w:pPr>
              <w:spacing w:after="0" w:line="240" w:lineRule="auto"/>
              <w:rPr>
                <w:rFonts w:ascii="Times New Roman" w:eastAsia="Times New Roman" w:hAnsi="Times New Roman" w:cs="Times New Roman"/>
                <w:sz w:val="2"/>
                <w:szCs w:val="24"/>
                <w:lang w:eastAsia="ru-RU"/>
              </w:rPr>
            </w:pPr>
          </w:p>
        </w:tc>
        <w:tc>
          <w:tcPr>
            <w:tcW w:w="1663" w:type="dxa"/>
            <w:tcBorders>
              <w:top w:val="nil"/>
              <w:left w:val="nil"/>
              <w:bottom w:val="nil"/>
              <w:right w:val="nil"/>
            </w:tcBorders>
            <w:shd w:val="clear" w:color="auto" w:fill="auto"/>
            <w:hideMark/>
          </w:tcPr>
          <w:p w:rsidR="00920CE3" w:rsidRPr="00920CE3" w:rsidRDefault="00920CE3" w:rsidP="00920CE3">
            <w:pPr>
              <w:spacing w:after="0" w:line="240" w:lineRule="auto"/>
              <w:rPr>
                <w:rFonts w:ascii="Times New Roman" w:eastAsia="Times New Roman" w:hAnsi="Times New Roman" w:cs="Times New Roman"/>
                <w:sz w:val="2"/>
                <w:szCs w:val="24"/>
                <w:lang w:eastAsia="ru-RU"/>
              </w:rPr>
            </w:pP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Ф.И.О.</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Должность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Дни приема и часы приема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Место приема, г. Ханты-Мансийск, ул. Мира, д. 5</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Комарова</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Наталья Владимировна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Губернатор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 согласованные с заявителями сроки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308,</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3 этаж</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Охлопков Алексей Анатольевич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первый 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 понедельник 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409, 4 этаж</w:t>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ind w:firstLine="480"/>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(позиция введена </w:t>
            </w:r>
            <w:hyperlink r:id="rId99" w:history="1">
              <w:r w:rsidRPr="00920CE3">
                <w:rPr>
                  <w:rFonts w:ascii="Times New Roman" w:eastAsia="Times New Roman" w:hAnsi="Times New Roman" w:cs="Times New Roman"/>
                  <w:color w:val="3451A0"/>
                  <w:sz w:val="24"/>
                  <w:szCs w:val="24"/>
                  <w:u w:val="single"/>
                  <w:lang w:eastAsia="ru-RU"/>
                </w:rPr>
                <w:t>постановлением Губернатора Ханты-Мансийского автономного округа - Югры от 30.04.2021 N 59</w:t>
              </w:r>
            </w:hyperlink>
            <w:r w:rsidRPr="00920CE3">
              <w:rPr>
                <w:rFonts w:ascii="Times New Roman" w:eastAsia="Times New Roman" w:hAnsi="Times New Roman" w:cs="Times New Roman"/>
                <w:sz w:val="24"/>
                <w:szCs w:val="24"/>
                <w:lang w:eastAsia="ru-RU"/>
              </w:rPr>
              <w:t>)</w:t>
            </w:r>
            <w:r w:rsidRPr="00920CE3">
              <w:rPr>
                <w:rFonts w:ascii="Times New Roman" w:eastAsia="Times New Roman" w:hAnsi="Times New Roman" w:cs="Times New Roman"/>
                <w:sz w:val="24"/>
                <w:szCs w:val="24"/>
                <w:lang w:eastAsia="ru-RU"/>
              </w:rPr>
              <w:br/>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Шипилов</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Алексей Викторович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первый 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четверг</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532,</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5 этаж</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Забозлаев</w:t>
            </w:r>
            <w:proofErr w:type="spellEnd"/>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Алексей Геннадиевич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четверг</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16 до 18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203,</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2 этаж</w:t>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lastRenderedPageBreak/>
              <w:t>Позиция утратила силу. - </w:t>
            </w:r>
            <w:hyperlink r:id="rId100" w:history="1">
              <w:r w:rsidRPr="00920CE3">
                <w:rPr>
                  <w:rFonts w:ascii="Times New Roman" w:eastAsia="Times New Roman" w:hAnsi="Times New Roman" w:cs="Times New Roman"/>
                  <w:color w:val="3451A0"/>
                  <w:sz w:val="24"/>
                  <w:szCs w:val="24"/>
                  <w:u w:val="single"/>
                  <w:lang w:eastAsia="ru-RU"/>
                </w:rPr>
                <w:t>Постановление Губернатора Ханты-Мансийского автономного округа - Югры от 23.05.2022 N 53</w:t>
              </w:r>
            </w:hyperlink>
            <w:r w:rsidRPr="00920CE3">
              <w:rPr>
                <w:rFonts w:ascii="Times New Roman" w:eastAsia="Times New Roman" w:hAnsi="Times New Roman" w:cs="Times New Roman"/>
                <w:sz w:val="24"/>
                <w:szCs w:val="24"/>
                <w:lang w:eastAsia="ru-RU"/>
              </w:rPr>
              <w:br/>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rPr>
                <w:rFonts w:ascii="Times New Roman" w:eastAsia="Times New Roman" w:hAnsi="Times New Roman" w:cs="Times New Roman"/>
                <w:sz w:val="24"/>
                <w:szCs w:val="24"/>
                <w:lang w:eastAsia="ru-RU"/>
              </w:rPr>
            </w:pP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Кольцов</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Всеволод Станиславович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вторник</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208,</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2 этаж</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Литова</w:t>
            </w:r>
            <w:proofErr w:type="spellEnd"/>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Ольга Анатольевна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понедельник</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212,</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2 этаж</w:t>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ind w:firstLine="480"/>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 ред. </w:t>
            </w:r>
            <w:hyperlink r:id="rId101"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21.02.2022 N 12</w:t>
              </w:r>
            </w:hyperlink>
            <w:r w:rsidRPr="00920CE3">
              <w:rPr>
                <w:rFonts w:ascii="Times New Roman" w:eastAsia="Times New Roman" w:hAnsi="Times New Roman" w:cs="Times New Roman"/>
                <w:sz w:val="24"/>
                <w:szCs w:val="24"/>
                <w:lang w:eastAsia="ru-RU"/>
              </w:rPr>
              <w:t>)</w:t>
            </w:r>
            <w:r w:rsidRPr="00920CE3">
              <w:rPr>
                <w:rFonts w:ascii="Times New Roman" w:eastAsia="Times New Roman" w:hAnsi="Times New Roman" w:cs="Times New Roman"/>
                <w:sz w:val="24"/>
                <w:szCs w:val="24"/>
                <w:lang w:eastAsia="ru-RU"/>
              </w:rPr>
              <w:br/>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Нигматулин</w:t>
            </w:r>
            <w:proofErr w:type="spellEnd"/>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 xml:space="preserve">Владислав </w:t>
            </w:r>
            <w:proofErr w:type="spellStart"/>
            <w:r w:rsidRPr="00920CE3">
              <w:rPr>
                <w:rFonts w:ascii="Times New Roman" w:eastAsia="Times New Roman" w:hAnsi="Times New Roman" w:cs="Times New Roman"/>
                <w:sz w:val="24"/>
                <w:szCs w:val="24"/>
                <w:lang w:eastAsia="ru-RU"/>
              </w:rPr>
              <w:t>Анварович</w:t>
            </w:r>
            <w:proofErr w:type="spellEnd"/>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четверг</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408,</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4 этаж</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Тиртока</w:t>
            </w:r>
            <w:proofErr w:type="spellEnd"/>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Александр Александрович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директор Департамента региональной безопасности - 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среда</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531,</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5 этаж</w:t>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ind w:firstLine="480"/>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 ред. </w:t>
            </w:r>
            <w:hyperlink r:id="rId102" w:history="1">
              <w:r w:rsidRPr="00920CE3">
                <w:rPr>
                  <w:rFonts w:ascii="Times New Roman" w:eastAsia="Times New Roman" w:hAnsi="Times New Roman" w:cs="Times New Roman"/>
                  <w:color w:val="3451A0"/>
                  <w:sz w:val="24"/>
                  <w:szCs w:val="24"/>
                  <w:u w:val="single"/>
                  <w:lang w:eastAsia="ru-RU"/>
                </w:rPr>
                <w:t>постановления Губернатора Ханты-Мансийского автономного округа - Югры от 09.11.2022 N 152</w:t>
              </w:r>
            </w:hyperlink>
            <w:r w:rsidRPr="00920CE3">
              <w:rPr>
                <w:rFonts w:ascii="Times New Roman" w:eastAsia="Times New Roman" w:hAnsi="Times New Roman" w:cs="Times New Roman"/>
                <w:sz w:val="24"/>
                <w:szCs w:val="24"/>
                <w:lang w:eastAsia="ru-RU"/>
              </w:rPr>
              <w:t>)</w:t>
            </w:r>
            <w:r w:rsidRPr="00920CE3">
              <w:rPr>
                <w:rFonts w:ascii="Times New Roman" w:eastAsia="Times New Roman" w:hAnsi="Times New Roman" w:cs="Times New Roman"/>
                <w:sz w:val="24"/>
                <w:szCs w:val="24"/>
                <w:lang w:eastAsia="ru-RU"/>
              </w:rPr>
              <w:br/>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Позиция утратила силу. - </w:t>
            </w:r>
            <w:hyperlink r:id="rId103" w:history="1">
              <w:r w:rsidRPr="00920CE3">
                <w:rPr>
                  <w:rFonts w:ascii="Times New Roman" w:eastAsia="Times New Roman" w:hAnsi="Times New Roman" w:cs="Times New Roman"/>
                  <w:color w:val="3451A0"/>
                  <w:sz w:val="24"/>
                  <w:szCs w:val="24"/>
                  <w:u w:val="single"/>
                  <w:lang w:eastAsia="ru-RU"/>
                </w:rPr>
                <w:t>Постановление Губернатора Ханты-Мансийского автономного округа - Югры от 12.12.2022 N 172</w:t>
              </w:r>
            </w:hyperlink>
            <w:r w:rsidRPr="00920CE3">
              <w:rPr>
                <w:rFonts w:ascii="Times New Roman" w:eastAsia="Times New Roman" w:hAnsi="Times New Roman" w:cs="Times New Roman"/>
                <w:sz w:val="24"/>
                <w:szCs w:val="24"/>
                <w:lang w:eastAsia="ru-RU"/>
              </w:rPr>
              <w:br/>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rPr>
                <w:rFonts w:ascii="Times New Roman" w:eastAsia="Times New Roman" w:hAnsi="Times New Roman" w:cs="Times New Roman"/>
                <w:sz w:val="24"/>
                <w:szCs w:val="24"/>
                <w:lang w:eastAsia="ru-RU"/>
              </w:rPr>
            </w:pP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Позиция утратила силу. - </w:t>
            </w:r>
            <w:hyperlink r:id="rId104" w:history="1">
              <w:r w:rsidRPr="00920CE3">
                <w:rPr>
                  <w:rFonts w:ascii="Times New Roman" w:eastAsia="Times New Roman" w:hAnsi="Times New Roman" w:cs="Times New Roman"/>
                  <w:color w:val="3451A0"/>
                  <w:sz w:val="24"/>
                  <w:szCs w:val="24"/>
                  <w:u w:val="single"/>
                  <w:lang w:eastAsia="ru-RU"/>
                </w:rPr>
                <w:t>Постановление Губернатора Ханты-Мансийского автономного округа - Югры от 20.10.2021 N 142</w:t>
              </w:r>
            </w:hyperlink>
            <w:r w:rsidRPr="00920CE3">
              <w:rPr>
                <w:rFonts w:ascii="Times New Roman" w:eastAsia="Times New Roman" w:hAnsi="Times New Roman" w:cs="Times New Roman"/>
                <w:sz w:val="24"/>
                <w:szCs w:val="24"/>
                <w:lang w:eastAsia="ru-RU"/>
              </w:rPr>
              <w:br/>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rPr>
                <w:rFonts w:ascii="Times New Roman" w:eastAsia="Times New Roman" w:hAnsi="Times New Roman" w:cs="Times New Roman"/>
                <w:sz w:val="24"/>
                <w:szCs w:val="24"/>
                <w:lang w:eastAsia="ru-RU"/>
              </w:rPr>
            </w:pP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Дюдина</w:t>
            </w:r>
            <w:proofErr w:type="spellEnd"/>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Вера</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Аркадьевна</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директор Департамента финансов - 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среда</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325,</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3 этаж</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Генкель</w:t>
            </w:r>
            <w:proofErr w:type="spellEnd"/>
            <w:r w:rsidRPr="00920CE3">
              <w:rPr>
                <w:rFonts w:ascii="Times New Roman" w:eastAsia="Times New Roman" w:hAnsi="Times New Roman" w:cs="Times New Roman"/>
                <w:sz w:val="24"/>
                <w:szCs w:val="24"/>
                <w:lang w:eastAsia="ru-RU"/>
              </w:rPr>
              <w:t xml:space="preserve"> Роман Александрович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директор Департамента экономического развития - 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 вторник с 17 до 19</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410, 4 этаж</w:t>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ind w:firstLine="480"/>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(позиция введена </w:t>
            </w:r>
            <w:hyperlink r:id="rId105" w:history="1">
              <w:r w:rsidRPr="00920CE3">
                <w:rPr>
                  <w:rFonts w:ascii="Times New Roman" w:eastAsia="Times New Roman" w:hAnsi="Times New Roman" w:cs="Times New Roman"/>
                  <w:color w:val="3451A0"/>
                  <w:sz w:val="24"/>
                  <w:szCs w:val="24"/>
                  <w:u w:val="single"/>
                  <w:lang w:eastAsia="ru-RU"/>
                </w:rPr>
                <w:t>постановлением Губернатора Ханты-Мансийского автономного округа - Югры от 30.04.2021 N 59</w:t>
              </w:r>
            </w:hyperlink>
            <w:r w:rsidRPr="00920CE3">
              <w:rPr>
                <w:rFonts w:ascii="Times New Roman" w:eastAsia="Times New Roman" w:hAnsi="Times New Roman" w:cs="Times New Roman"/>
                <w:sz w:val="24"/>
                <w:szCs w:val="24"/>
                <w:lang w:eastAsia="ru-RU"/>
              </w:rPr>
              <w:t>)</w:t>
            </w:r>
            <w:r w:rsidRPr="00920CE3">
              <w:rPr>
                <w:rFonts w:ascii="Times New Roman" w:eastAsia="Times New Roman" w:hAnsi="Times New Roman" w:cs="Times New Roman"/>
                <w:sz w:val="24"/>
                <w:szCs w:val="24"/>
                <w:lang w:eastAsia="ru-RU"/>
              </w:rPr>
              <w:br/>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Уткин</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Анатолий Валерьевич</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руководитель Аппарата Губернатора - 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среда</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с 16 до 18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308,</w:t>
            </w:r>
          </w:p>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3 этаж</w:t>
            </w:r>
          </w:p>
        </w:tc>
      </w:tr>
      <w:tr w:rsidR="00920CE3" w:rsidRPr="00920CE3" w:rsidTr="00920CE3">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Ислаев</w:t>
            </w:r>
            <w:proofErr w:type="spellEnd"/>
            <w:r w:rsidRPr="00920CE3">
              <w:rPr>
                <w:rFonts w:ascii="Times New Roman" w:eastAsia="Times New Roman" w:hAnsi="Times New Roman" w:cs="Times New Roman"/>
                <w:sz w:val="24"/>
                <w:szCs w:val="24"/>
                <w:lang w:eastAsia="ru-RU"/>
              </w:rPr>
              <w:t xml:space="preserve"> </w:t>
            </w:r>
            <w:proofErr w:type="spellStart"/>
            <w:r w:rsidRPr="00920CE3">
              <w:rPr>
                <w:rFonts w:ascii="Times New Roman" w:eastAsia="Times New Roman" w:hAnsi="Times New Roman" w:cs="Times New Roman"/>
                <w:sz w:val="24"/>
                <w:szCs w:val="24"/>
                <w:lang w:eastAsia="ru-RU"/>
              </w:rPr>
              <w:t>Азат</w:t>
            </w:r>
            <w:proofErr w:type="spellEnd"/>
            <w:r w:rsidRPr="00920CE3">
              <w:rPr>
                <w:rFonts w:ascii="Times New Roman" w:eastAsia="Times New Roman" w:hAnsi="Times New Roman" w:cs="Times New Roman"/>
                <w:sz w:val="24"/>
                <w:szCs w:val="24"/>
                <w:lang w:eastAsia="ru-RU"/>
              </w:rPr>
              <w:t xml:space="preserve"> </w:t>
            </w:r>
            <w:proofErr w:type="spellStart"/>
            <w:r w:rsidRPr="00920CE3">
              <w:rPr>
                <w:rFonts w:ascii="Times New Roman" w:eastAsia="Times New Roman" w:hAnsi="Times New Roman" w:cs="Times New Roman"/>
                <w:sz w:val="24"/>
                <w:szCs w:val="24"/>
                <w:lang w:eastAsia="ru-RU"/>
              </w:rPr>
              <w:t>Файзулхакович</w:t>
            </w:r>
            <w:proofErr w:type="spellEnd"/>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заместитель Губернатора Ханты-Мансийского автономного округа - Югры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еженедельно среда с 16 до 18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proofErr w:type="spellStart"/>
            <w:r w:rsidRPr="00920CE3">
              <w:rPr>
                <w:rFonts w:ascii="Times New Roman" w:eastAsia="Times New Roman" w:hAnsi="Times New Roman" w:cs="Times New Roman"/>
                <w:sz w:val="24"/>
                <w:szCs w:val="24"/>
                <w:lang w:eastAsia="ru-RU"/>
              </w:rPr>
              <w:t>каб</w:t>
            </w:r>
            <w:proofErr w:type="spellEnd"/>
            <w:r w:rsidRPr="00920CE3">
              <w:rPr>
                <w:rFonts w:ascii="Times New Roman" w:eastAsia="Times New Roman" w:hAnsi="Times New Roman" w:cs="Times New Roman"/>
                <w:sz w:val="24"/>
                <w:szCs w:val="24"/>
                <w:lang w:eastAsia="ru-RU"/>
              </w:rPr>
              <w:t>. 527, 5 этаж</w:t>
            </w:r>
          </w:p>
        </w:tc>
      </w:tr>
      <w:tr w:rsidR="00920CE3" w:rsidRPr="00920CE3" w:rsidTr="00920CE3">
        <w:tc>
          <w:tcPr>
            <w:tcW w:w="961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ind w:firstLine="480"/>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(в ред. </w:t>
            </w:r>
            <w:hyperlink r:id="rId106" w:history="1">
              <w:r w:rsidRPr="00920CE3">
                <w:rPr>
                  <w:rFonts w:ascii="Times New Roman" w:eastAsia="Times New Roman" w:hAnsi="Times New Roman" w:cs="Times New Roman"/>
                  <w:color w:val="3451A0"/>
                  <w:sz w:val="24"/>
                  <w:szCs w:val="24"/>
                  <w:u w:val="single"/>
                  <w:lang w:eastAsia="ru-RU"/>
                </w:rPr>
                <w:t xml:space="preserve">постановления Губернатора Ханты-Мансийского автономного округа - </w:t>
              </w:r>
              <w:r w:rsidRPr="00920CE3">
                <w:rPr>
                  <w:rFonts w:ascii="Times New Roman" w:eastAsia="Times New Roman" w:hAnsi="Times New Roman" w:cs="Times New Roman"/>
                  <w:color w:val="3451A0"/>
                  <w:sz w:val="24"/>
                  <w:szCs w:val="24"/>
                  <w:u w:val="single"/>
                  <w:lang w:eastAsia="ru-RU"/>
                </w:rPr>
                <w:lastRenderedPageBreak/>
                <w:t>Югры от 23.05.2022 N 53</w:t>
              </w:r>
            </w:hyperlink>
            <w:r w:rsidRPr="00920CE3">
              <w:rPr>
                <w:rFonts w:ascii="Times New Roman" w:eastAsia="Times New Roman" w:hAnsi="Times New Roman" w:cs="Times New Roman"/>
                <w:sz w:val="24"/>
                <w:szCs w:val="24"/>
                <w:lang w:eastAsia="ru-RU"/>
              </w:rPr>
              <w:t>)</w:t>
            </w:r>
            <w:r w:rsidRPr="00920CE3">
              <w:rPr>
                <w:rFonts w:ascii="Times New Roman" w:eastAsia="Times New Roman" w:hAnsi="Times New Roman" w:cs="Times New Roman"/>
                <w:sz w:val="24"/>
                <w:szCs w:val="24"/>
                <w:lang w:eastAsia="ru-RU"/>
              </w:rPr>
              <w:br/>
            </w:r>
          </w:p>
        </w:tc>
      </w:tr>
    </w:tbl>
    <w:p w:rsidR="00920CE3" w:rsidRPr="00920CE3" w:rsidRDefault="00920CE3" w:rsidP="00920CE3">
      <w:pPr>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lastRenderedPageBreak/>
        <w:br/>
      </w:r>
      <w:r w:rsidRPr="00920CE3">
        <w:rPr>
          <w:rFonts w:ascii="Times New Roman" w:eastAsia="Times New Roman" w:hAnsi="Times New Roman" w:cs="Times New Roman"/>
          <w:b/>
          <w:bCs/>
          <w:color w:val="444444"/>
          <w:sz w:val="24"/>
          <w:szCs w:val="24"/>
          <w:lang w:eastAsia="ru-RU"/>
        </w:rPr>
        <w:br/>
        <w:t>Приложение 3</w:t>
      </w:r>
      <w:r w:rsidRPr="00920CE3">
        <w:rPr>
          <w:rFonts w:ascii="Times New Roman" w:eastAsia="Times New Roman" w:hAnsi="Times New Roman" w:cs="Times New Roman"/>
          <w:b/>
          <w:bCs/>
          <w:color w:val="444444"/>
          <w:sz w:val="24"/>
          <w:szCs w:val="24"/>
          <w:lang w:eastAsia="ru-RU"/>
        </w:rPr>
        <w:br/>
        <w:t>к постановлению Губернатора</w:t>
      </w:r>
      <w:r w:rsidRPr="00920CE3">
        <w:rPr>
          <w:rFonts w:ascii="Times New Roman" w:eastAsia="Times New Roman" w:hAnsi="Times New Roman" w:cs="Times New Roman"/>
          <w:b/>
          <w:bCs/>
          <w:color w:val="444444"/>
          <w:sz w:val="24"/>
          <w:szCs w:val="24"/>
          <w:lang w:eastAsia="ru-RU"/>
        </w:rPr>
        <w:br/>
        <w:t>Ханты-Мансийского</w:t>
      </w:r>
      <w:r w:rsidRPr="00920CE3">
        <w:rPr>
          <w:rFonts w:ascii="Times New Roman" w:eastAsia="Times New Roman" w:hAnsi="Times New Roman" w:cs="Times New Roman"/>
          <w:b/>
          <w:bCs/>
          <w:color w:val="444444"/>
          <w:sz w:val="24"/>
          <w:szCs w:val="24"/>
          <w:lang w:eastAsia="ru-RU"/>
        </w:rPr>
        <w:br/>
        <w:t>автономного округа - Югры</w:t>
      </w:r>
      <w:r w:rsidRPr="00920CE3">
        <w:rPr>
          <w:rFonts w:ascii="Times New Roman" w:eastAsia="Times New Roman" w:hAnsi="Times New Roman" w:cs="Times New Roman"/>
          <w:b/>
          <w:bCs/>
          <w:color w:val="444444"/>
          <w:sz w:val="24"/>
          <w:szCs w:val="24"/>
          <w:lang w:eastAsia="ru-RU"/>
        </w:rPr>
        <w:br/>
        <w:t>от 24 августа 2012 года N 130</w:t>
      </w: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(в ред. постановлений Губернатора</w:t>
      </w:r>
      <w:r w:rsidRPr="00920CE3">
        <w:rPr>
          <w:rFonts w:ascii="Times New Roman" w:eastAsia="Times New Roman" w:hAnsi="Times New Roman" w:cs="Times New Roman"/>
          <w:b/>
          <w:bCs/>
          <w:color w:val="444444"/>
          <w:sz w:val="24"/>
          <w:szCs w:val="24"/>
          <w:lang w:eastAsia="ru-RU"/>
        </w:rPr>
        <w:br/>
        <w:t>Ханты-Мансийского автономного округа - Югры</w:t>
      </w:r>
      <w:r w:rsidRPr="00920CE3">
        <w:rPr>
          <w:rFonts w:ascii="Times New Roman" w:eastAsia="Times New Roman" w:hAnsi="Times New Roman" w:cs="Times New Roman"/>
          <w:b/>
          <w:bCs/>
          <w:color w:val="444444"/>
          <w:sz w:val="24"/>
          <w:szCs w:val="24"/>
          <w:lang w:eastAsia="ru-RU"/>
        </w:rPr>
        <w:br/>
      </w:r>
      <w:hyperlink r:id="rId107" w:history="1">
        <w:r w:rsidRPr="00920CE3">
          <w:rPr>
            <w:rFonts w:ascii="Times New Roman" w:eastAsia="Times New Roman" w:hAnsi="Times New Roman" w:cs="Times New Roman"/>
            <w:b/>
            <w:bCs/>
            <w:color w:val="3451A0"/>
            <w:sz w:val="24"/>
            <w:szCs w:val="24"/>
            <w:u w:val="single"/>
            <w:lang w:eastAsia="ru-RU"/>
          </w:rPr>
          <w:t>от 20.09.2016 N 115</w:t>
        </w:r>
      </w:hyperlink>
      <w:r w:rsidRPr="00920CE3">
        <w:rPr>
          <w:rFonts w:ascii="Times New Roman" w:eastAsia="Times New Roman" w:hAnsi="Times New Roman" w:cs="Times New Roman"/>
          <w:b/>
          <w:bCs/>
          <w:color w:val="444444"/>
          <w:sz w:val="24"/>
          <w:szCs w:val="24"/>
          <w:lang w:eastAsia="ru-RU"/>
        </w:rPr>
        <w:t>, от 10.02.2017 N 15,</w:t>
      </w:r>
      <w:r w:rsidRPr="00920CE3">
        <w:rPr>
          <w:rFonts w:ascii="Times New Roman" w:eastAsia="Times New Roman" w:hAnsi="Times New Roman" w:cs="Times New Roman"/>
          <w:b/>
          <w:bCs/>
          <w:color w:val="444444"/>
          <w:sz w:val="24"/>
          <w:szCs w:val="24"/>
          <w:lang w:eastAsia="ru-RU"/>
        </w:rPr>
        <w:br/>
      </w:r>
      <w:hyperlink r:id="rId108" w:history="1">
        <w:r w:rsidRPr="00920CE3">
          <w:rPr>
            <w:rFonts w:ascii="Times New Roman" w:eastAsia="Times New Roman" w:hAnsi="Times New Roman" w:cs="Times New Roman"/>
            <w:b/>
            <w:bCs/>
            <w:color w:val="3451A0"/>
            <w:sz w:val="24"/>
            <w:szCs w:val="24"/>
            <w:u w:val="single"/>
            <w:lang w:eastAsia="ru-RU"/>
          </w:rPr>
          <w:t>от 02.03.2018 N 9</w:t>
        </w:r>
      </w:hyperlink>
      <w:r w:rsidRPr="00920CE3">
        <w:rPr>
          <w:rFonts w:ascii="Times New Roman" w:eastAsia="Times New Roman" w:hAnsi="Times New Roman" w:cs="Times New Roman"/>
          <w:b/>
          <w:bCs/>
          <w:color w:val="444444"/>
          <w:sz w:val="24"/>
          <w:szCs w:val="24"/>
          <w:lang w:eastAsia="ru-RU"/>
        </w:rPr>
        <w:t>)</w:t>
      </w:r>
    </w:p>
    <w:p w:rsidR="00920CE3" w:rsidRPr="00920CE3" w:rsidRDefault="00920CE3" w:rsidP="00920CE3">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p>
    <w:p w:rsidR="00920CE3" w:rsidRPr="00920CE3" w:rsidRDefault="00920CE3" w:rsidP="00920CE3">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t>Контактная информация для направления обращения гражданином, объединением граждан, в том числе юридическим лицом, получения информации справочного характера</w:t>
      </w:r>
    </w:p>
    <w:p w:rsidR="00920CE3" w:rsidRPr="00920CE3" w:rsidRDefault="00920CE3" w:rsidP="00920CE3">
      <w:pPr>
        <w:spacing w:after="0" w:line="240" w:lineRule="auto"/>
        <w:jc w:val="center"/>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(в ред. </w:t>
      </w:r>
      <w:hyperlink r:id="rId109" w:history="1">
        <w:r w:rsidRPr="00920CE3">
          <w:rPr>
            <w:rFonts w:ascii="Times New Roman" w:eastAsia="Times New Roman" w:hAnsi="Times New Roman" w:cs="Times New Roman"/>
            <w:color w:val="3451A0"/>
            <w:sz w:val="24"/>
            <w:szCs w:val="24"/>
            <w:u w:val="single"/>
            <w:lang w:eastAsia="ru-RU"/>
          </w:rPr>
          <w:t>постановлений Губернатора Ханты-Мансийского автономного округа - Югры от 10.02.2017 N 15</w:t>
        </w:r>
      </w:hyperlink>
      <w:r w:rsidRPr="00920CE3">
        <w:rPr>
          <w:rFonts w:ascii="Times New Roman" w:eastAsia="Times New Roman" w:hAnsi="Times New Roman" w:cs="Times New Roman"/>
          <w:color w:val="444444"/>
          <w:sz w:val="24"/>
          <w:szCs w:val="24"/>
          <w:lang w:eastAsia="ru-RU"/>
        </w:rPr>
        <w:t>, </w:t>
      </w:r>
      <w:hyperlink r:id="rId110" w:history="1">
        <w:r w:rsidRPr="00920CE3">
          <w:rPr>
            <w:rFonts w:ascii="Times New Roman" w:eastAsia="Times New Roman" w:hAnsi="Times New Roman" w:cs="Times New Roman"/>
            <w:color w:val="3451A0"/>
            <w:sz w:val="24"/>
            <w:szCs w:val="24"/>
            <w:u w:val="single"/>
            <w:lang w:eastAsia="ru-RU"/>
          </w:rPr>
          <w:t>от 02.03.2018 N 9</w:t>
        </w:r>
      </w:hyperlink>
      <w:r w:rsidRPr="00920CE3">
        <w:rPr>
          <w:rFonts w:ascii="Times New Roman" w:eastAsia="Times New Roman" w:hAnsi="Times New Roman" w:cs="Times New Roman"/>
          <w:color w:val="444444"/>
          <w:sz w:val="24"/>
          <w:szCs w:val="24"/>
          <w:lang w:eastAsia="ru-RU"/>
        </w:rPr>
        <w:t>)</w:t>
      </w:r>
      <w:r w:rsidRPr="00920CE3">
        <w:rPr>
          <w:rFonts w:ascii="Times New Roman" w:eastAsia="Times New Roman" w:hAnsi="Times New Roman" w:cs="Times New Roman"/>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4753"/>
        <w:gridCol w:w="4602"/>
      </w:tblGrid>
      <w:tr w:rsidR="00920CE3" w:rsidRPr="00920CE3" w:rsidTr="00920CE3">
        <w:trPr>
          <w:trHeight w:val="15"/>
        </w:trPr>
        <w:tc>
          <w:tcPr>
            <w:tcW w:w="4805" w:type="dxa"/>
            <w:tcBorders>
              <w:top w:val="nil"/>
              <w:left w:val="nil"/>
              <w:bottom w:val="nil"/>
              <w:right w:val="nil"/>
            </w:tcBorders>
            <w:shd w:val="clear" w:color="auto" w:fill="auto"/>
            <w:hideMark/>
          </w:tcPr>
          <w:p w:rsidR="00920CE3" w:rsidRPr="00920CE3" w:rsidRDefault="00920CE3" w:rsidP="00920CE3">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920CE3" w:rsidRPr="00920CE3" w:rsidRDefault="00920CE3" w:rsidP="00920CE3">
            <w:pPr>
              <w:spacing w:after="0" w:line="240" w:lineRule="auto"/>
              <w:rPr>
                <w:rFonts w:ascii="Times New Roman" w:eastAsia="Times New Roman" w:hAnsi="Times New Roman" w:cs="Times New Roman"/>
                <w:sz w:val="2"/>
                <w:szCs w:val="24"/>
                <w:lang w:eastAsia="ru-RU"/>
              </w:rPr>
            </w:pP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Почтовый адрес</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628006, ул. Мира, дом 5,</w:t>
            </w:r>
          </w:p>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г. Ханты-Мансийск, Ханты-Мансийский автономный округ - Югра,</w:t>
            </w:r>
          </w:p>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Тюменская область</w:t>
            </w: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Телефон/факс</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8 (3467) 392-464</w:t>
            </w: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Адрес электронного сервиса "Обращения граждан"</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http://admhmao.ru/obrascheniya/</w:t>
            </w: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Электронный сервис размещен на главной странице единого официального сайта государственных органов Ханты-Мансийского автономного округа - Югры</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www.admhmao.ru</w:t>
            </w: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Адрес электронного сервиса "Новое обращение" в публичном информационном уровне государственной информационной системы "Территориальная информационная система Ханты-Мансийского автономного округа - Югры (ТИС Югры)"</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http://pubweb.admhmao.ru/pub.jsp</w:t>
            </w: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Телефон информационно-справочной службы Управления по работе с обращениями граждан Аппарата Губернатора Ханты-Мансийского автономного округа - Югры</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88003021286</w:t>
            </w:r>
          </w:p>
        </w:tc>
      </w:tr>
      <w:tr w:rsidR="00920CE3" w:rsidRPr="00920CE3" w:rsidTr="00920CE3">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Адрес электронной почты</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Spravka_obrasheniy@admhmao.ru</w:t>
            </w:r>
          </w:p>
          <w:p w:rsidR="00920CE3" w:rsidRPr="00920CE3" w:rsidRDefault="00920CE3" w:rsidP="00920CE3">
            <w:pPr>
              <w:spacing w:after="0" w:line="240" w:lineRule="auto"/>
              <w:jc w:val="center"/>
              <w:textAlignment w:val="baseline"/>
              <w:rPr>
                <w:rFonts w:ascii="Times New Roman" w:eastAsia="Times New Roman" w:hAnsi="Times New Roman" w:cs="Times New Roman"/>
                <w:sz w:val="24"/>
                <w:szCs w:val="24"/>
                <w:lang w:eastAsia="ru-RU"/>
              </w:rPr>
            </w:pPr>
            <w:r w:rsidRPr="00920CE3">
              <w:rPr>
                <w:rFonts w:ascii="Times New Roman" w:eastAsia="Times New Roman" w:hAnsi="Times New Roman" w:cs="Times New Roman"/>
                <w:sz w:val="24"/>
                <w:szCs w:val="24"/>
                <w:lang w:eastAsia="ru-RU"/>
              </w:rPr>
              <w:t>(указанный адрес электронной почты не является ресурсом для направления обращений)</w:t>
            </w:r>
          </w:p>
        </w:tc>
      </w:tr>
    </w:tbl>
    <w:p w:rsidR="00920CE3" w:rsidRPr="00920CE3" w:rsidRDefault="00920CE3" w:rsidP="00920CE3">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lastRenderedPageBreak/>
        <w:br/>
      </w:r>
      <w:r w:rsidRPr="00920CE3">
        <w:rPr>
          <w:rFonts w:ascii="Times New Roman" w:eastAsia="Times New Roman" w:hAnsi="Times New Roman" w:cs="Times New Roman"/>
          <w:b/>
          <w:bCs/>
          <w:color w:val="444444"/>
          <w:sz w:val="24"/>
          <w:szCs w:val="24"/>
          <w:lang w:eastAsia="ru-RU"/>
        </w:rPr>
        <w:br/>
        <w:t>Таблица 2</w:t>
      </w:r>
    </w:p>
    <w:p w:rsidR="00920CE3" w:rsidRPr="00920CE3" w:rsidRDefault="00920CE3" w:rsidP="00920CE3">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920CE3">
        <w:rPr>
          <w:rFonts w:ascii="Times New Roman" w:eastAsia="Times New Roman" w:hAnsi="Times New Roman" w:cs="Times New Roman"/>
          <w:b/>
          <w:bCs/>
          <w:color w:val="444444"/>
          <w:sz w:val="24"/>
          <w:szCs w:val="24"/>
          <w:lang w:eastAsia="ru-RU"/>
        </w:rPr>
        <w:br/>
      </w:r>
      <w:r w:rsidRPr="00920CE3">
        <w:rPr>
          <w:rFonts w:ascii="Times New Roman" w:eastAsia="Times New Roman" w:hAnsi="Times New Roman" w:cs="Times New Roman"/>
          <w:b/>
          <w:bCs/>
          <w:color w:val="444444"/>
          <w:sz w:val="24"/>
          <w:szCs w:val="24"/>
          <w:lang w:eastAsia="ru-RU"/>
        </w:rPr>
        <w:br/>
        <w:t>СВЕДЕНИЯ о личном приеме граждан</w:t>
      </w:r>
    </w:p>
    <w:p w:rsidR="00920CE3" w:rsidRPr="00920CE3" w:rsidRDefault="00920CE3" w:rsidP="00920CE3">
      <w:pPr>
        <w:spacing w:after="0" w:line="240" w:lineRule="auto"/>
        <w:textAlignment w:val="baseline"/>
        <w:rPr>
          <w:rFonts w:ascii="Times New Roman" w:eastAsia="Times New Roman" w:hAnsi="Times New Roman" w:cs="Times New Roman"/>
          <w:color w:val="444444"/>
          <w:sz w:val="24"/>
          <w:szCs w:val="24"/>
          <w:lang w:eastAsia="ru-RU"/>
        </w:rPr>
      </w:pPr>
    </w:p>
    <w:p w:rsidR="00920CE3" w:rsidRPr="00920CE3" w:rsidRDefault="00920CE3" w:rsidP="00920CE3">
      <w:pPr>
        <w:spacing w:after="0" w:line="240" w:lineRule="auto"/>
        <w:ind w:firstLine="480"/>
        <w:textAlignment w:val="baseline"/>
        <w:rPr>
          <w:rFonts w:ascii="Times New Roman" w:eastAsia="Times New Roman" w:hAnsi="Times New Roman" w:cs="Times New Roman"/>
          <w:color w:val="444444"/>
          <w:sz w:val="24"/>
          <w:szCs w:val="24"/>
          <w:lang w:eastAsia="ru-RU"/>
        </w:rPr>
      </w:pPr>
      <w:r w:rsidRPr="00920CE3">
        <w:rPr>
          <w:rFonts w:ascii="Times New Roman" w:eastAsia="Times New Roman" w:hAnsi="Times New Roman" w:cs="Times New Roman"/>
          <w:color w:val="444444"/>
          <w:sz w:val="24"/>
          <w:szCs w:val="24"/>
          <w:lang w:eastAsia="ru-RU"/>
        </w:rPr>
        <w:t>Утратили силу. - </w:t>
      </w:r>
      <w:hyperlink r:id="rId111" w:history="1">
        <w:r w:rsidRPr="00920CE3">
          <w:rPr>
            <w:rFonts w:ascii="Times New Roman" w:eastAsia="Times New Roman" w:hAnsi="Times New Roman" w:cs="Times New Roman"/>
            <w:color w:val="3451A0"/>
            <w:sz w:val="24"/>
            <w:szCs w:val="24"/>
            <w:u w:val="single"/>
            <w:lang w:eastAsia="ru-RU"/>
          </w:rPr>
          <w:t>Постановление Губернатора Ханты-Мансийского автономного округа - Югры от</w:t>
        </w:r>
      </w:hyperlink>
      <w:r w:rsidRPr="00920CE3">
        <w:rPr>
          <w:rFonts w:ascii="Times New Roman" w:eastAsia="Times New Roman" w:hAnsi="Times New Roman" w:cs="Times New Roman"/>
          <w:color w:val="444444"/>
          <w:sz w:val="24"/>
          <w:szCs w:val="24"/>
          <w:lang w:eastAsia="ru-RU"/>
        </w:rPr>
        <w:t xml:space="preserve"> </w:t>
      </w:r>
      <w:hyperlink r:id="rId112" w:history="1">
        <w:r w:rsidRPr="00920CE3">
          <w:rPr>
            <w:rStyle w:val="a3"/>
            <w:rFonts w:ascii="Times New Roman" w:hAnsi="Times New Roman" w:cs="Times New Roman"/>
            <w:color w:val="3451A0"/>
            <w:shd w:val="clear" w:color="auto" w:fill="FFFFFF"/>
          </w:rPr>
          <w:t>02.03.2018 N 9</w:t>
        </w:r>
      </w:hyperlink>
      <w:r w:rsidRPr="00920CE3">
        <w:rPr>
          <w:rFonts w:ascii="Times New Roman" w:hAnsi="Times New Roman" w:cs="Times New Roman"/>
          <w:color w:val="444444"/>
          <w:shd w:val="clear" w:color="auto" w:fill="FFFFFF"/>
        </w:rPr>
        <w:t>.</w:t>
      </w:r>
    </w:p>
    <w:p w:rsidR="00D80708" w:rsidRPr="00920CE3" w:rsidRDefault="00D80708">
      <w:pPr>
        <w:rPr>
          <w:rFonts w:ascii="Times New Roman" w:hAnsi="Times New Roman" w:cs="Times New Roman"/>
        </w:rPr>
      </w:pPr>
      <w:bookmarkStart w:id="0" w:name="_GoBack"/>
      <w:bookmarkEnd w:id="0"/>
    </w:p>
    <w:sectPr w:rsidR="00D80708" w:rsidRPr="00920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71"/>
    <w:rsid w:val="00416C71"/>
    <w:rsid w:val="00920CE3"/>
    <w:rsid w:val="00D8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0C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0C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C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CE3"/>
    <w:rPr>
      <w:rFonts w:ascii="Times New Roman" w:eastAsia="Times New Roman" w:hAnsi="Times New Roman" w:cs="Times New Roman"/>
      <w:b/>
      <w:bCs/>
      <w:sz w:val="27"/>
      <w:szCs w:val="27"/>
      <w:lang w:eastAsia="ru-RU"/>
    </w:rPr>
  </w:style>
  <w:style w:type="paragraph" w:customStyle="1" w:styleId="formattext">
    <w:name w:val="formattext"/>
    <w:basedOn w:val="a"/>
    <w:rsid w:val="00920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0CE3"/>
    <w:rPr>
      <w:color w:val="0000FF"/>
      <w:u w:val="single"/>
    </w:rPr>
  </w:style>
  <w:style w:type="paragraph" w:customStyle="1" w:styleId="headertext">
    <w:name w:val="headertext"/>
    <w:basedOn w:val="a"/>
    <w:rsid w:val="00920C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20C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0C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C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CE3"/>
    <w:rPr>
      <w:rFonts w:ascii="Times New Roman" w:eastAsia="Times New Roman" w:hAnsi="Times New Roman" w:cs="Times New Roman"/>
      <w:b/>
      <w:bCs/>
      <w:sz w:val="27"/>
      <w:szCs w:val="27"/>
      <w:lang w:eastAsia="ru-RU"/>
    </w:rPr>
  </w:style>
  <w:style w:type="paragraph" w:customStyle="1" w:styleId="formattext">
    <w:name w:val="formattext"/>
    <w:basedOn w:val="a"/>
    <w:rsid w:val="00920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0CE3"/>
    <w:rPr>
      <w:color w:val="0000FF"/>
      <w:u w:val="single"/>
    </w:rPr>
  </w:style>
  <w:style w:type="paragraph" w:customStyle="1" w:styleId="headertext">
    <w:name w:val="headertext"/>
    <w:basedOn w:val="a"/>
    <w:rsid w:val="00920C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0850">
      <w:bodyDiv w:val="1"/>
      <w:marLeft w:val="0"/>
      <w:marRight w:val="0"/>
      <w:marTop w:val="0"/>
      <w:marBottom w:val="0"/>
      <w:divBdr>
        <w:top w:val="none" w:sz="0" w:space="0" w:color="auto"/>
        <w:left w:val="none" w:sz="0" w:space="0" w:color="auto"/>
        <w:bottom w:val="none" w:sz="0" w:space="0" w:color="auto"/>
        <w:right w:val="none" w:sz="0" w:space="0" w:color="auto"/>
      </w:divBdr>
      <w:divsChild>
        <w:div w:id="1091781868">
          <w:marLeft w:val="0"/>
          <w:marRight w:val="0"/>
          <w:marTop w:val="0"/>
          <w:marBottom w:val="0"/>
          <w:divBdr>
            <w:top w:val="none" w:sz="0" w:space="0" w:color="auto"/>
            <w:left w:val="none" w:sz="0" w:space="0" w:color="auto"/>
            <w:bottom w:val="none" w:sz="0" w:space="0" w:color="auto"/>
            <w:right w:val="none" w:sz="0" w:space="0" w:color="auto"/>
          </w:divBdr>
          <w:divsChild>
            <w:div w:id="1848783860">
              <w:marLeft w:val="0"/>
              <w:marRight w:val="0"/>
              <w:marTop w:val="0"/>
              <w:marBottom w:val="0"/>
              <w:divBdr>
                <w:top w:val="none" w:sz="0" w:space="0" w:color="auto"/>
                <w:left w:val="none" w:sz="0" w:space="0" w:color="auto"/>
                <w:bottom w:val="none" w:sz="0" w:space="0" w:color="auto"/>
                <w:right w:val="none" w:sz="0" w:space="0" w:color="auto"/>
              </w:divBdr>
              <w:divsChild>
                <w:div w:id="18788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197">
          <w:marLeft w:val="0"/>
          <w:marRight w:val="0"/>
          <w:marTop w:val="0"/>
          <w:marBottom w:val="0"/>
          <w:divBdr>
            <w:top w:val="none" w:sz="0" w:space="0" w:color="auto"/>
            <w:left w:val="none" w:sz="0" w:space="0" w:color="auto"/>
            <w:bottom w:val="none" w:sz="0" w:space="0" w:color="auto"/>
            <w:right w:val="none" w:sz="0" w:space="0" w:color="auto"/>
          </w:divBdr>
          <w:divsChild>
            <w:div w:id="488864324">
              <w:marLeft w:val="0"/>
              <w:marRight w:val="0"/>
              <w:marTop w:val="0"/>
              <w:marBottom w:val="0"/>
              <w:divBdr>
                <w:top w:val="none" w:sz="0" w:space="0" w:color="auto"/>
                <w:left w:val="none" w:sz="0" w:space="0" w:color="auto"/>
                <w:bottom w:val="none" w:sz="0" w:space="0" w:color="auto"/>
                <w:right w:val="none" w:sz="0" w:space="0" w:color="auto"/>
              </w:divBdr>
              <w:divsChild>
                <w:div w:id="5325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60593">
      <w:bodyDiv w:val="1"/>
      <w:marLeft w:val="0"/>
      <w:marRight w:val="0"/>
      <w:marTop w:val="0"/>
      <w:marBottom w:val="0"/>
      <w:divBdr>
        <w:top w:val="none" w:sz="0" w:space="0" w:color="auto"/>
        <w:left w:val="none" w:sz="0" w:space="0" w:color="auto"/>
        <w:bottom w:val="none" w:sz="0" w:space="0" w:color="auto"/>
        <w:right w:val="none" w:sz="0" w:space="0" w:color="auto"/>
      </w:divBdr>
      <w:divsChild>
        <w:div w:id="1664047943">
          <w:marLeft w:val="0"/>
          <w:marRight w:val="0"/>
          <w:marTop w:val="0"/>
          <w:marBottom w:val="0"/>
          <w:divBdr>
            <w:top w:val="none" w:sz="0" w:space="0" w:color="auto"/>
            <w:left w:val="none" w:sz="0" w:space="0" w:color="auto"/>
            <w:bottom w:val="none" w:sz="0" w:space="0" w:color="auto"/>
            <w:right w:val="none" w:sz="0" w:space="0" w:color="auto"/>
          </w:divBdr>
          <w:divsChild>
            <w:div w:id="322779806">
              <w:marLeft w:val="0"/>
              <w:marRight w:val="0"/>
              <w:marTop w:val="0"/>
              <w:marBottom w:val="0"/>
              <w:divBdr>
                <w:top w:val="none" w:sz="0" w:space="0" w:color="auto"/>
                <w:left w:val="none" w:sz="0" w:space="0" w:color="auto"/>
                <w:bottom w:val="none" w:sz="0" w:space="0" w:color="auto"/>
                <w:right w:val="none" w:sz="0" w:space="0" w:color="auto"/>
              </w:divBdr>
              <w:divsChild>
                <w:div w:id="8115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4829">
          <w:marLeft w:val="0"/>
          <w:marRight w:val="0"/>
          <w:marTop w:val="0"/>
          <w:marBottom w:val="0"/>
          <w:divBdr>
            <w:top w:val="none" w:sz="0" w:space="0" w:color="auto"/>
            <w:left w:val="none" w:sz="0" w:space="0" w:color="auto"/>
            <w:bottom w:val="none" w:sz="0" w:space="0" w:color="auto"/>
            <w:right w:val="none" w:sz="0" w:space="0" w:color="auto"/>
          </w:divBdr>
          <w:divsChild>
            <w:div w:id="1885287743">
              <w:marLeft w:val="0"/>
              <w:marRight w:val="0"/>
              <w:marTop w:val="0"/>
              <w:marBottom w:val="0"/>
              <w:divBdr>
                <w:top w:val="none" w:sz="0" w:space="0" w:color="auto"/>
                <w:left w:val="none" w:sz="0" w:space="0" w:color="auto"/>
                <w:bottom w:val="none" w:sz="0" w:space="0" w:color="auto"/>
                <w:right w:val="none" w:sz="0" w:space="0" w:color="auto"/>
              </w:divBdr>
              <w:divsChild>
                <w:div w:id="13806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9791">
      <w:bodyDiv w:val="1"/>
      <w:marLeft w:val="0"/>
      <w:marRight w:val="0"/>
      <w:marTop w:val="0"/>
      <w:marBottom w:val="0"/>
      <w:divBdr>
        <w:top w:val="none" w:sz="0" w:space="0" w:color="auto"/>
        <w:left w:val="none" w:sz="0" w:space="0" w:color="auto"/>
        <w:bottom w:val="none" w:sz="0" w:space="0" w:color="auto"/>
        <w:right w:val="none" w:sz="0" w:space="0" w:color="auto"/>
      </w:divBdr>
      <w:divsChild>
        <w:div w:id="1794641223">
          <w:marLeft w:val="0"/>
          <w:marRight w:val="0"/>
          <w:marTop w:val="0"/>
          <w:marBottom w:val="0"/>
          <w:divBdr>
            <w:top w:val="none" w:sz="0" w:space="0" w:color="auto"/>
            <w:left w:val="none" w:sz="0" w:space="0" w:color="auto"/>
            <w:bottom w:val="none" w:sz="0" w:space="0" w:color="auto"/>
            <w:right w:val="none" w:sz="0" w:space="0" w:color="auto"/>
          </w:divBdr>
          <w:divsChild>
            <w:div w:id="369191559">
              <w:marLeft w:val="0"/>
              <w:marRight w:val="0"/>
              <w:marTop w:val="0"/>
              <w:marBottom w:val="0"/>
              <w:divBdr>
                <w:top w:val="none" w:sz="0" w:space="0" w:color="auto"/>
                <w:left w:val="none" w:sz="0" w:space="0" w:color="auto"/>
                <w:bottom w:val="none" w:sz="0" w:space="0" w:color="auto"/>
                <w:right w:val="none" w:sz="0" w:space="0" w:color="auto"/>
              </w:divBdr>
              <w:divsChild>
                <w:div w:id="11626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4712">
          <w:marLeft w:val="0"/>
          <w:marRight w:val="0"/>
          <w:marTop w:val="0"/>
          <w:marBottom w:val="0"/>
          <w:divBdr>
            <w:top w:val="none" w:sz="0" w:space="0" w:color="auto"/>
            <w:left w:val="none" w:sz="0" w:space="0" w:color="auto"/>
            <w:bottom w:val="none" w:sz="0" w:space="0" w:color="auto"/>
            <w:right w:val="none" w:sz="0" w:space="0" w:color="auto"/>
          </w:divBdr>
          <w:divsChild>
            <w:div w:id="1436831639">
              <w:marLeft w:val="0"/>
              <w:marRight w:val="0"/>
              <w:marTop w:val="0"/>
              <w:marBottom w:val="0"/>
              <w:divBdr>
                <w:top w:val="none" w:sz="0" w:space="0" w:color="auto"/>
                <w:left w:val="none" w:sz="0" w:space="0" w:color="auto"/>
                <w:bottom w:val="none" w:sz="0" w:space="0" w:color="auto"/>
                <w:right w:val="none" w:sz="0" w:space="0" w:color="auto"/>
              </w:divBdr>
              <w:divsChild>
                <w:div w:id="16554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2892">
      <w:bodyDiv w:val="1"/>
      <w:marLeft w:val="0"/>
      <w:marRight w:val="0"/>
      <w:marTop w:val="0"/>
      <w:marBottom w:val="0"/>
      <w:divBdr>
        <w:top w:val="none" w:sz="0" w:space="0" w:color="auto"/>
        <w:left w:val="none" w:sz="0" w:space="0" w:color="auto"/>
        <w:bottom w:val="none" w:sz="0" w:space="0" w:color="auto"/>
        <w:right w:val="none" w:sz="0" w:space="0" w:color="auto"/>
      </w:divBdr>
    </w:div>
    <w:div w:id="1238632459">
      <w:bodyDiv w:val="1"/>
      <w:marLeft w:val="0"/>
      <w:marRight w:val="0"/>
      <w:marTop w:val="0"/>
      <w:marBottom w:val="0"/>
      <w:divBdr>
        <w:top w:val="none" w:sz="0" w:space="0" w:color="auto"/>
        <w:left w:val="none" w:sz="0" w:space="0" w:color="auto"/>
        <w:bottom w:val="none" w:sz="0" w:space="0" w:color="auto"/>
        <w:right w:val="none" w:sz="0" w:space="0" w:color="auto"/>
      </w:divBdr>
      <w:divsChild>
        <w:div w:id="1645698814">
          <w:marLeft w:val="0"/>
          <w:marRight w:val="0"/>
          <w:marTop w:val="0"/>
          <w:marBottom w:val="0"/>
          <w:divBdr>
            <w:top w:val="none" w:sz="0" w:space="0" w:color="auto"/>
            <w:left w:val="none" w:sz="0" w:space="0" w:color="auto"/>
            <w:bottom w:val="none" w:sz="0" w:space="0" w:color="auto"/>
            <w:right w:val="none" w:sz="0" w:space="0" w:color="auto"/>
          </w:divBdr>
          <w:divsChild>
            <w:div w:id="1480804536">
              <w:marLeft w:val="0"/>
              <w:marRight w:val="0"/>
              <w:marTop w:val="0"/>
              <w:marBottom w:val="0"/>
              <w:divBdr>
                <w:top w:val="none" w:sz="0" w:space="0" w:color="auto"/>
                <w:left w:val="none" w:sz="0" w:space="0" w:color="auto"/>
                <w:bottom w:val="none" w:sz="0" w:space="0" w:color="auto"/>
                <w:right w:val="none" w:sz="0" w:space="0" w:color="auto"/>
              </w:divBdr>
              <w:divsChild>
                <w:div w:id="1712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7005">
      <w:bodyDiv w:val="1"/>
      <w:marLeft w:val="0"/>
      <w:marRight w:val="0"/>
      <w:marTop w:val="0"/>
      <w:marBottom w:val="0"/>
      <w:divBdr>
        <w:top w:val="none" w:sz="0" w:space="0" w:color="auto"/>
        <w:left w:val="none" w:sz="0" w:space="0" w:color="auto"/>
        <w:bottom w:val="none" w:sz="0" w:space="0" w:color="auto"/>
        <w:right w:val="none" w:sz="0" w:space="0" w:color="auto"/>
      </w:divBdr>
      <w:divsChild>
        <w:div w:id="756286895">
          <w:marLeft w:val="0"/>
          <w:marRight w:val="0"/>
          <w:marTop w:val="0"/>
          <w:marBottom w:val="0"/>
          <w:divBdr>
            <w:top w:val="none" w:sz="0" w:space="0" w:color="auto"/>
            <w:left w:val="none" w:sz="0" w:space="0" w:color="auto"/>
            <w:bottom w:val="none" w:sz="0" w:space="0" w:color="auto"/>
            <w:right w:val="none" w:sz="0" w:space="0" w:color="auto"/>
          </w:divBdr>
          <w:divsChild>
            <w:div w:id="584415325">
              <w:marLeft w:val="0"/>
              <w:marRight w:val="0"/>
              <w:marTop w:val="0"/>
              <w:marBottom w:val="0"/>
              <w:divBdr>
                <w:top w:val="none" w:sz="0" w:space="0" w:color="auto"/>
                <w:left w:val="none" w:sz="0" w:space="0" w:color="auto"/>
                <w:bottom w:val="none" w:sz="0" w:space="0" w:color="auto"/>
                <w:right w:val="none" w:sz="0" w:space="0" w:color="auto"/>
              </w:divBdr>
              <w:divsChild>
                <w:div w:id="11478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1722">
          <w:marLeft w:val="0"/>
          <w:marRight w:val="0"/>
          <w:marTop w:val="0"/>
          <w:marBottom w:val="0"/>
          <w:divBdr>
            <w:top w:val="none" w:sz="0" w:space="0" w:color="auto"/>
            <w:left w:val="none" w:sz="0" w:space="0" w:color="auto"/>
            <w:bottom w:val="none" w:sz="0" w:space="0" w:color="auto"/>
            <w:right w:val="none" w:sz="0" w:space="0" w:color="auto"/>
          </w:divBdr>
          <w:divsChild>
            <w:div w:id="661658935">
              <w:marLeft w:val="0"/>
              <w:marRight w:val="0"/>
              <w:marTop w:val="0"/>
              <w:marBottom w:val="0"/>
              <w:divBdr>
                <w:top w:val="none" w:sz="0" w:space="0" w:color="auto"/>
                <w:left w:val="none" w:sz="0" w:space="0" w:color="auto"/>
                <w:bottom w:val="none" w:sz="0" w:space="0" w:color="auto"/>
                <w:right w:val="none" w:sz="0" w:space="0" w:color="auto"/>
              </w:divBdr>
              <w:divsChild>
                <w:div w:id="2145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654415">
      <w:bodyDiv w:val="1"/>
      <w:marLeft w:val="0"/>
      <w:marRight w:val="0"/>
      <w:marTop w:val="0"/>
      <w:marBottom w:val="0"/>
      <w:divBdr>
        <w:top w:val="none" w:sz="0" w:space="0" w:color="auto"/>
        <w:left w:val="none" w:sz="0" w:space="0" w:color="auto"/>
        <w:bottom w:val="none" w:sz="0" w:space="0" w:color="auto"/>
        <w:right w:val="none" w:sz="0" w:space="0" w:color="auto"/>
      </w:divBdr>
      <w:divsChild>
        <w:div w:id="486289826">
          <w:marLeft w:val="0"/>
          <w:marRight w:val="0"/>
          <w:marTop w:val="0"/>
          <w:marBottom w:val="0"/>
          <w:divBdr>
            <w:top w:val="none" w:sz="0" w:space="0" w:color="auto"/>
            <w:left w:val="none" w:sz="0" w:space="0" w:color="auto"/>
            <w:bottom w:val="none" w:sz="0" w:space="0" w:color="auto"/>
            <w:right w:val="none" w:sz="0" w:space="0" w:color="auto"/>
          </w:divBdr>
          <w:divsChild>
            <w:div w:id="2033607834">
              <w:marLeft w:val="0"/>
              <w:marRight w:val="0"/>
              <w:marTop w:val="0"/>
              <w:marBottom w:val="0"/>
              <w:divBdr>
                <w:top w:val="none" w:sz="0" w:space="0" w:color="auto"/>
                <w:left w:val="none" w:sz="0" w:space="0" w:color="auto"/>
                <w:bottom w:val="none" w:sz="0" w:space="0" w:color="auto"/>
                <w:right w:val="none" w:sz="0" w:space="0" w:color="auto"/>
              </w:divBdr>
              <w:divsChild>
                <w:div w:id="15332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1339">
          <w:marLeft w:val="0"/>
          <w:marRight w:val="0"/>
          <w:marTop w:val="0"/>
          <w:marBottom w:val="0"/>
          <w:divBdr>
            <w:top w:val="none" w:sz="0" w:space="0" w:color="auto"/>
            <w:left w:val="none" w:sz="0" w:space="0" w:color="auto"/>
            <w:bottom w:val="none" w:sz="0" w:space="0" w:color="auto"/>
            <w:right w:val="none" w:sz="0" w:space="0" w:color="auto"/>
          </w:divBdr>
          <w:divsChild>
            <w:div w:id="744760138">
              <w:marLeft w:val="0"/>
              <w:marRight w:val="0"/>
              <w:marTop w:val="0"/>
              <w:marBottom w:val="0"/>
              <w:divBdr>
                <w:top w:val="none" w:sz="0" w:space="0" w:color="auto"/>
                <w:left w:val="none" w:sz="0" w:space="0" w:color="auto"/>
                <w:bottom w:val="none" w:sz="0" w:space="0" w:color="auto"/>
                <w:right w:val="none" w:sz="0" w:space="0" w:color="auto"/>
              </w:divBdr>
              <w:divsChild>
                <w:div w:id="532497470">
                  <w:marLeft w:val="0"/>
                  <w:marRight w:val="0"/>
                  <w:marTop w:val="0"/>
                  <w:marBottom w:val="0"/>
                  <w:divBdr>
                    <w:top w:val="none" w:sz="0" w:space="0" w:color="auto"/>
                    <w:left w:val="none" w:sz="0" w:space="0" w:color="auto"/>
                    <w:bottom w:val="none" w:sz="0" w:space="0" w:color="auto"/>
                    <w:right w:val="none" w:sz="0" w:space="0" w:color="auto"/>
                  </w:divBdr>
                  <w:divsChild>
                    <w:div w:id="20891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09332">
          <w:marLeft w:val="0"/>
          <w:marRight w:val="0"/>
          <w:marTop w:val="0"/>
          <w:marBottom w:val="0"/>
          <w:divBdr>
            <w:top w:val="none" w:sz="0" w:space="0" w:color="auto"/>
            <w:left w:val="none" w:sz="0" w:space="0" w:color="auto"/>
            <w:bottom w:val="none" w:sz="0" w:space="0" w:color="auto"/>
            <w:right w:val="none" w:sz="0" w:space="0" w:color="auto"/>
          </w:divBdr>
          <w:divsChild>
            <w:div w:id="1416441371">
              <w:marLeft w:val="0"/>
              <w:marRight w:val="0"/>
              <w:marTop w:val="0"/>
              <w:marBottom w:val="0"/>
              <w:divBdr>
                <w:top w:val="none" w:sz="0" w:space="0" w:color="auto"/>
                <w:left w:val="none" w:sz="0" w:space="0" w:color="auto"/>
                <w:bottom w:val="none" w:sz="0" w:space="0" w:color="auto"/>
                <w:right w:val="none" w:sz="0" w:space="0" w:color="auto"/>
              </w:divBdr>
              <w:divsChild>
                <w:div w:id="1343750396">
                  <w:marLeft w:val="0"/>
                  <w:marRight w:val="0"/>
                  <w:marTop w:val="0"/>
                  <w:marBottom w:val="0"/>
                  <w:divBdr>
                    <w:top w:val="none" w:sz="0" w:space="0" w:color="auto"/>
                    <w:left w:val="none" w:sz="0" w:space="0" w:color="auto"/>
                    <w:bottom w:val="none" w:sz="0" w:space="0" w:color="auto"/>
                    <w:right w:val="none" w:sz="0" w:space="0" w:color="auto"/>
                  </w:divBdr>
                  <w:divsChild>
                    <w:div w:id="9042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2024">
      <w:bodyDiv w:val="1"/>
      <w:marLeft w:val="0"/>
      <w:marRight w:val="0"/>
      <w:marTop w:val="0"/>
      <w:marBottom w:val="0"/>
      <w:divBdr>
        <w:top w:val="none" w:sz="0" w:space="0" w:color="auto"/>
        <w:left w:val="none" w:sz="0" w:space="0" w:color="auto"/>
        <w:bottom w:val="none" w:sz="0" w:space="0" w:color="auto"/>
        <w:right w:val="none" w:sz="0" w:space="0" w:color="auto"/>
      </w:divBdr>
      <w:divsChild>
        <w:div w:id="482552788">
          <w:marLeft w:val="0"/>
          <w:marRight w:val="0"/>
          <w:marTop w:val="0"/>
          <w:marBottom w:val="0"/>
          <w:divBdr>
            <w:top w:val="none" w:sz="0" w:space="0" w:color="auto"/>
            <w:left w:val="none" w:sz="0" w:space="0" w:color="auto"/>
            <w:bottom w:val="none" w:sz="0" w:space="0" w:color="auto"/>
            <w:right w:val="none" w:sz="0" w:space="0" w:color="auto"/>
          </w:divBdr>
          <w:divsChild>
            <w:div w:id="1747452685">
              <w:marLeft w:val="0"/>
              <w:marRight w:val="0"/>
              <w:marTop w:val="0"/>
              <w:marBottom w:val="0"/>
              <w:divBdr>
                <w:top w:val="none" w:sz="0" w:space="0" w:color="auto"/>
                <w:left w:val="none" w:sz="0" w:space="0" w:color="auto"/>
                <w:bottom w:val="none" w:sz="0" w:space="0" w:color="auto"/>
                <w:right w:val="none" w:sz="0" w:space="0" w:color="auto"/>
              </w:divBdr>
              <w:divsChild>
                <w:div w:id="1774939046">
                  <w:marLeft w:val="0"/>
                  <w:marRight w:val="0"/>
                  <w:marTop w:val="0"/>
                  <w:marBottom w:val="0"/>
                  <w:divBdr>
                    <w:top w:val="none" w:sz="0" w:space="0" w:color="auto"/>
                    <w:left w:val="none" w:sz="0" w:space="0" w:color="auto"/>
                    <w:bottom w:val="none" w:sz="0" w:space="0" w:color="auto"/>
                    <w:right w:val="none" w:sz="0" w:space="0" w:color="auto"/>
                  </w:divBdr>
                  <w:divsChild>
                    <w:div w:id="10149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9083">
          <w:marLeft w:val="0"/>
          <w:marRight w:val="0"/>
          <w:marTop w:val="0"/>
          <w:marBottom w:val="0"/>
          <w:divBdr>
            <w:top w:val="none" w:sz="0" w:space="0" w:color="auto"/>
            <w:left w:val="none" w:sz="0" w:space="0" w:color="auto"/>
            <w:bottom w:val="none" w:sz="0" w:space="0" w:color="auto"/>
            <w:right w:val="none" w:sz="0" w:space="0" w:color="auto"/>
          </w:divBdr>
          <w:divsChild>
            <w:div w:id="1427656598">
              <w:marLeft w:val="0"/>
              <w:marRight w:val="0"/>
              <w:marTop w:val="0"/>
              <w:marBottom w:val="0"/>
              <w:divBdr>
                <w:top w:val="none" w:sz="0" w:space="0" w:color="auto"/>
                <w:left w:val="none" w:sz="0" w:space="0" w:color="auto"/>
                <w:bottom w:val="none" w:sz="0" w:space="0" w:color="auto"/>
                <w:right w:val="none" w:sz="0" w:space="0" w:color="auto"/>
              </w:divBdr>
              <w:divsChild>
                <w:div w:id="444422986">
                  <w:marLeft w:val="0"/>
                  <w:marRight w:val="0"/>
                  <w:marTop w:val="0"/>
                  <w:marBottom w:val="0"/>
                  <w:divBdr>
                    <w:top w:val="none" w:sz="0" w:space="0" w:color="auto"/>
                    <w:left w:val="none" w:sz="0" w:space="0" w:color="auto"/>
                    <w:bottom w:val="none" w:sz="0" w:space="0" w:color="auto"/>
                    <w:right w:val="none" w:sz="0" w:space="0" w:color="auto"/>
                  </w:divBdr>
                  <w:divsChild>
                    <w:div w:id="20452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60125175" TargetMode="External"/><Relationship Id="rId21" Type="http://schemas.openxmlformats.org/officeDocument/2006/relationships/hyperlink" Target="https://docs.cntd.ru/document/406044621" TargetMode="External"/><Relationship Id="rId42" Type="http://schemas.openxmlformats.org/officeDocument/2006/relationships/hyperlink" Target="https://docs.cntd.ru/document/406143163" TargetMode="External"/><Relationship Id="rId47" Type="http://schemas.openxmlformats.org/officeDocument/2006/relationships/hyperlink" Target="https://docs.cntd.ru/document/406259470" TargetMode="External"/><Relationship Id="rId63" Type="http://schemas.openxmlformats.org/officeDocument/2006/relationships/hyperlink" Target="https://docs.cntd.ru/document/406143163" TargetMode="External"/><Relationship Id="rId68" Type="http://schemas.openxmlformats.org/officeDocument/2006/relationships/hyperlink" Target="https://docs.cntd.ru/document/577915817" TargetMode="External"/><Relationship Id="rId84" Type="http://schemas.openxmlformats.org/officeDocument/2006/relationships/hyperlink" Target="https://docs.cntd.ru/document/406143163" TargetMode="External"/><Relationship Id="rId89" Type="http://schemas.openxmlformats.org/officeDocument/2006/relationships/hyperlink" Target="https://docs.cntd.ru/document/406143163" TargetMode="External"/><Relationship Id="rId112" Type="http://schemas.openxmlformats.org/officeDocument/2006/relationships/hyperlink" Target="https://docs.cntd.ru/document/543546486" TargetMode="External"/><Relationship Id="rId2" Type="http://schemas.microsoft.com/office/2007/relationships/stylesWithEffects" Target="stylesWithEffects.xml"/><Relationship Id="rId16" Type="http://schemas.openxmlformats.org/officeDocument/2006/relationships/hyperlink" Target="https://docs.cntd.ru/document/553241594" TargetMode="External"/><Relationship Id="rId29" Type="http://schemas.openxmlformats.org/officeDocument/2006/relationships/hyperlink" Target="https://docs.cntd.ru/document/460125175" TargetMode="External"/><Relationship Id="rId107" Type="http://schemas.openxmlformats.org/officeDocument/2006/relationships/hyperlink" Target="https://docs.cntd.ru/document/429066291" TargetMode="External"/><Relationship Id="rId11" Type="http://schemas.openxmlformats.org/officeDocument/2006/relationships/hyperlink" Target="https://docs.cntd.ru/document/429066291" TargetMode="External"/><Relationship Id="rId24" Type="http://schemas.openxmlformats.org/officeDocument/2006/relationships/hyperlink" Target="https://docs.cntd.ru/document/406286029" TargetMode="External"/><Relationship Id="rId32" Type="http://schemas.openxmlformats.org/officeDocument/2006/relationships/hyperlink" Target="https://docs.cntd.ru/document/468900583" TargetMode="External"/><Relationship Id="rId37" Type="http://schemas.openxmlformats.org/officeDocument/2006/relationships/hyperlink" Target="https://docs.cntd.ru/document/574689229" TargetMode="External"/><Relationship Id="rId40" Type="http://schemas.openxmlformats.org/officeDocument/2006/relationships/hyperlink" Target="https://docs.cntd.ru/document/406143163" TargetMode="External"/><Relationship Id="rId45" Type="http://schemas.openxmlformats.org/officeDocument/2006/relationships/hyperlink" Target="https://docs.cntd.ru/document/901990046" TargetMode="External"/><Relationship Id="rId53" Type="http://schemas.openxmlformats.org/officeDocument/2006/relationships/hyperlink" Target="https://docs.cntd.ru/document/901978846" TargetMode="External"/><Relationship Id="rId58" Type="http://schemas.openxmlformats.org/officeDocument/2006/relationships/hyperlink" Target="https://docs.cntd.ru/document/406143163" TargetMode="External"/><Relationship Id="rId66" Type="http://schemas.openxmlformats.org/officeDocument/2006/relationships/hyperlink" Target="https://docs.cntd.ru/document/406143163" TargetMode="External"/><Relationship Id="rId74" Type="http://schemas.openxmlformats.org/officeDocument/2006/relationships/hyperlink" Target="https://docs.cntd.ru/document/411700787" TargetMode="External"/><Relationship Id="rId79" Type="http://schemas.openxmlformats.org/officeDocument/2006/relationships/hyperlink" Target="https://docs.cntd.ru/document/901978846" TargetMode="External"/><Relationship Id="rId87" Type="http://schemas.openxmlformats.org/officeDocument/2006/relationships/hyperlink" Target="https://docs.cntd.ru/document/406143163" TargetMode="External"/><Relationship Id="rId102" Type="http://schemas.openxmlformats.org/officeDocument/2006/relationships/hyperlink" Target="https://docs.cntd.ru/document/406286029" TargetMode="External"/><Relationship Id="rId110" Type="http://schemas.openxmlformats.org/officeDocument/2006/relationships/hyperlink" Target="https://docs.cntd.ru/document/543546486" TargetMode="External"/><Relationship Id="rId5" Type="http://schemas.openxmlformats.org/officeDocument/2006/relationships/hyperlink" Target="https://docs.cntd.ru/document/453378470" TargetMode="External"/><Relationship Id="rId61" Type="http://schemas.openxmlformats.org/officeDocument/2006/relationships/hyperlink" Target="https://docs.cntd.ru/document/901978846" TargetMode="External"/><Relationship Id="rId82" Type="http://schemas.openxmlformats.org/officeDocument/2006/relationships/hyperlink" Target="https://docs.cntd.ru/document/406143163" TargetMode="External"/><Relationship Id="rId90" Type="http://schemas.openxmlformats.org/officeDocument/2006/relationships/hyperlink" Target="https://docs.cntd.ru/document/420396461" TargetMode="External"/><Relationship Id="rId95" Type="http://schemas.openxmlformats.org/officeDocument/2006/relationships/hyperlink" Target="https://docs.cntd.ru/document/578166507" TargetMode="External"/><Relationship Id="rId19" Type="http://schemas.openxmlformats.org/officeDocument/2006/relationships/hyperlink" Target="https://docs.cntd.ru/document/577915817" TargetMode="External"/><Relationship Id="rId14" Type="http://schemas.openxmlformats.org/officeDocument/2006/relationships/hyperlink" Target="https://docs.cntd.ru/document/543574773" TargetMode="External"/><Relationship Id="rId22" Type="http://schemas.openxmlformats.org/officeDocument/2006/relationships/hyperlink" Target="https://docs.cntd.ru/document/406143163" TargetMode="External"/><Relationship Id="rId27" Type="http://schemas.openxmlformats.org/officeDocument/2006/relationships/hyperlink" Target="https://docs.cntd.ru/document/406143163" TargetMode="External"/><Relationship Id="rId30" Type="http://schemas.openxmlformats.org/officeDocument/2006/relationships/hyperlink" Target="https://docs.cntd.ru/document/468900583" TargetMode="External"/><Relationship Id="rId35" Type="http://schemas.openxmlformats.org/officeDocument/2006/relationships/hyperlink" Target="https://docs.cntd.ru/document/991019576" TargetMode="External"/><Relationship Id="rId43" Type="http://schemas.openxmlformats.org/officeDocument/2006/relationships/hyperlink" Target="https://docs.cntd.ru/document/901978846" TargetMode="External"/><Relationship Id="rId48" Type="http://schemas.openxmlformats.org/officeDocument/2006/relationships/hyperlink" Target="https://docs.cntd.ru/document/901978846" TargetMode="External"/><Relationship Id="rId56" Type="http://schemas.openxmlformats.org/officeDocument/2006/relationships/hyperlink" Target="https://docs.cntd.ru/document/901978846" TargetMode="External"/><Relationship Id="rId64" Type="http://schemas.openxmlformats.org/officeDocument/2006/relationships/hyperlink" Target="https://docs.cntd.ru/document/577915817" TargetMode="External"/><Relationship Id="rId69" Type="http://schemas.openxmlformats.org/officeDocument/2006/relationships/hyperlink" Target="https://docs.cntd.ru/document/406143163" TargetMode="External"/><Relationship Id="rId77" Type="http://schemas.openxmlformats.org/officeDocument/2006/relationships/hyperlink" Target="https://docs.cntd.ru/document/577915817" TargetMode="External"/><Relationship Id="rId100" Type="http://schemas.openxmlformats.org/officeDocument/2006/relationships/hyperlink" Target="https://docs.cntd.ru/document/406044621" TargetMode="External"/><Relationship Id="rId105" Type="http://schemas.openxmlformats.org/officeDocument/2006/relationships/hyperlink" Target="https://docs.cntd.ru/document/574719392" TargetMode="External"/><Relationship Id="rId113" Type="http://schemas.openxmlformats.org/officeDocument/2006/relationships/fontTable" Target="fontTable.xml"/><Relationship Id="rId8" Type="http://schemas.openxmlformats.org/officeDocument/2006/relationships/hyperlink" Target="https://docs.cntd.ru/document/428583233" TargetMode="External"/><Relationship Id="rId51" Type="http://schemas.openxmlformats.org/officeDocument/2006/relationships/hyperlink" Target="https://docs.cntd.ru/document/406143163" TargetMode="External"/><Relationship Id="rId72" Type="http://schemas.openxmlformats.org/officeDocument/2006/relationships/hyperlink" Target="https://docs.cntd.ru/document/406143163" TargetMode="External"/><Relationship Id="rId80" Type="http://schemas.openxmlformats.org/officeDocument/2006/relationships/hyperlink" Target="https://docs.cntd.ru/document/406143163" TargetMode="External"/><Relationship Id="rId85" Type="http://schemas.openxmlformats.org/officeDocument/2006/relationships/hyperlink" Target="https://docs.cntd.ru/document/406143163" TargetMode="External"/><Relationship Id="rId93" Type="http://schemas.openxmlformats.org/officeDocument/2006/relationships/hyperlink" Target="https://docs.cntd.ru/document/574719392" TargetMode="External"/><Relationship Id="rId98" Type="http://schemas.openxmlformats.org/officeDocument/2006/relationships/hyperlink" Target="https://docs.cntd.ru/document/406381094" TargetMode="External"/><Relationship Id="rId3" Type="http://schemas.openxmlformats.org/officeDocument/2006/relationships/settings" Target="settings.xml"/><Relationship Id="rId12" Type="http://schemas.openxmlformats.org/officeDocument/2006/relationships/hyperlink" Target="https://docs.cntd.ru/document/446453399" TargetMode="External"/><Relationship Id="rId17" Type="http://schemas.openxmlformats.org/officeDocument/2006/relationships/hyperlink" Target="https://docs.cntd.ru/document/574689229" TargetMode="External"/><Relationship Id="rId25" Type="http://schemas.openxmlformats.org/officeDocument/2006/relationships/hyperlink" Target="https://docs.cntd.ru/document/406381094" TargetMode="External"/><Relationship Id="rId33" Type="http://schemas.openxmlformats.org/officeDocument/2006/relationships/hyperlink" Target="https://docs.cntd.ru/document/429096262" TargetMode="External"/><Relationship Id="rId38" Type="http://schemas.openxmlformats.org/officeDocument/2006/relationships/hyperlink" Target="https://docs.cntd.ru/document/577915817" TargetMode="External"/><Relationship Id="rId46" Type="http://schemas.openxmlformats.org/officeDocument/2006/relationships/hyperlink" Target="https://docs.cntd.ru/document/468901039" TargetMode="External"/><Relationship Id="rId59" Type="http://schemas.openxmlformats.org/officeDocument/2006/relationships/hyperlink" Target="https://docs.cntd.ru/document/577915817" TargetMode="External"/><Relationship Id="rId67" Type="http://schemas.openxmlformats.org/officeDocument/2006/relationships/hyperlink" Target="https://docs.cntd.ru/document/577915817" TargetMode="External"/><Relationship Id="rId103" Type="http://schemas.openxmlformats.org/officeDocument/2006/relationships/hyperlink" Target="https://docs.cntd.ru/document/406381094" TargetMode="External"/><Relationship Id="rId108" Type="http://schemas.openxmlformats.org/officeDocument/2006/relationships/hyperlink" Target="https://docs.cntd.ru/document/543546486" TargetMode="External"/><Relationship Id="rId20" Type="http://schemas.openxmlformats.org/officeDocument/2006/relationships/hyperlink" Target="https://docs.cntd.ru/document/578166507" TargetMode="External"/><Relationship Id="rId41" Type="http://schemas.openxmlformats.org/officeDocument/2006/relationships/hyperlink" Target="https://docs.cntd.ru/document/406259470" TargetMode="External"/><Relationship Id="rId54" Type="http://schemas.openxmlformats.org/officeDocument/2006/relationships/hyperlink" Target="https://docs.cntd.ru/document/577915817" TargetMode="External"/><Relationship Id="rId62" Type="http://schemas.openxmlformats.org/officeDocument/2006/relationships/hyperlink" Target="https://docs.cntd.ru/document/901978846" TargetMode="External"/><Relationship Id="rId70" Type="http://schemas.openxmlformats.org/officeDocument/2006/relationships/hyperlink" Target="https://docs.cntd.ru/document/406143163" TargetMode="External"/><Relationship Id="rId75" Type="http://schemas.openxmlformats.org/officeDocument/2006/relationships/hyperlink" Target="https://docs.cntd.ru/document/406143163" TargetMode="External"/><Relationship Id="rId83" Type="http://schemas.openxmlformats.org/officeDocument/2006/relationships/hyperlink" Target="https://docs.cntd.ru/document/901978846" TargetMode="External"/><Relationship Id="rId88" Type="http://schemas.openxmlformats.org/officeDocument/2006/relationships/hyperlink" Target="https://docs.cntd.ru/document/406143163" TargetMode="External"/><Relationship Id="rId91" Type="http://schemas.openxmlformats.org/officeDocument/2006/relationships/hyperlink" Target="https://docs.cntd.ru/document/901978846" TargetMode="External"/><Relationship Id="rId96" Type="http://schemas.openxmlformats.org/officeDocument/2006/relationships/hyperlink" Target="https://docs.cntd.ru/document/406044621" TargetMode="External"/><Relationship Id="rId111" Type="http://schemas.openxmlformats.org/officeDocument/2006/relationships/hyperlink" Target="https://docs.cntd.ru/document/543546486" TargetMode="External"/><Relationship Id="rId1" Type="http://schemas.openxmlformats.org/officeDocument/2006/relationships/styles" Target="styles.xml"/><Relationship Id="rId6" Type="http://schemas.openxmlformats.org/officeDocument/2006/relationships/hyperlink" Target="https://docs.cntd.ru/document/460125175" TargetMode="External"/><Relationship Id="rId15" Type="http://schemas.openxmlformats.org/officeDocument/2006/relationships/hyperlink" Target="https://docs.cntd.ru/document/550240033" TargetMode="External"/><Relationship Id="rId23" Type="http://schemas.openxmlformats.org/officeDocument/2006/relationships/hyperlink" Target="https://docs.cntd.ru/document/406259470" TargetMode="External"/><Relationship Id="rId28" Type="http://schemas.openxmlformats.org/officeDocument/2006/relationships/hyperlink" Target="https://docs.cntd.ru/document/468900583" TargetMode="External"/><Relationship Id="rId36" Type="http://schemas.openxmlformats.org/officeDocument/2006/relationships/hyperlink" Target="https://docs.cntd.ru/document/991022005" TargetMode="External"/><Relationship Id="rId49" Type="http://schemas.openxmlformats.org/officeDocument/2006/relationships/hyperlink" Target="https://docs.cntd.ru/document/543558958" TargetMode="External"/><Relationship Id="rId57" Type="http://schemas.openxmlformats.org/officeDocument/2006/relationships/hyperlink" Target="https://docs.cntd.ru/document/577915817" TargetMode="External"/><Relationship Id="rId106" Type="http://schemas.openxmlformats.org/officeDocument/2006/relationships/hyperlink" Target="https://docs.cntd.ru/document/406044621" TargetMode="External"/><Relationship Id="rId114" Type="http://schemas.openxmlformats.org/officeDocument/2006/relationships/theme" Target="theme/theme1.xml"/><Relationship Id="rId10" Type="http://schemas.openxmlformats.org/officeDocument/2006/relationships/hyperlink" Target="https://docs.cntd.ru/document/429052284" TargetMode="External"/><Relationship Id="rId31" Type="http://schemas.openxmlformats.org/officeDocument/2006/relationships/hyperlink" Target="https://docs.cntd.ru/document/429018601" TargetMode="External"/><Relationship Id="rId44" Type="http://schemas.openxmlformats.org/officeDocument/2006/relationships/hyperlink" Target="https://docs.cntd.ru/document/901978846" TargetMode="External"/><Relationship Id="rId52" Type="http://schemas.openxmlformats.org/officeDocument/2006/relationships/hyperlink" Target="https://docs.cntd.ru/document/406143163" TargetMode="External"/><Relationship Id="rId60" Type="http://schemas.openxmlformats.org/officeDocument/2006/relationships/hyperlink" Target="https://docs.cntd.ru/document/901978846" TargetMode="External"/><Relationship Id="rId65" Type="http://schemas.openxmlformats.org/officeDocument/2006/relationships/hyperlink" Target="https://docs.cntd.ru/document/577915817" TargetMode="External"/><Relationship Id="rId73" Type="http://schemas.openxmlformats.org/officeDocument/2006/relationships/hyperlink" Target="https://docs.cntd.ru/document/901978846" TargetMode="External"/><Relationship Id="rId78" Type="http://schemas.openxmlformats.org/officeDocument/2006/relationships/hyperlink" Target="https://docs.cntd.ru/document/901978846" TargetMode="External"/><Relationship Id="rId81" Type="http://schemas.openxmlformats.org/officeDocument/2006/relationships/hyperlink" Target="https://docs.cntd.ru/document/406143163" TargetMode="External"/><Relationship Id="rId86" Type="http://schemas.openxmlformats.org/officeDocument/2006/relationships/hyperlink" Target="https://docs.cntd.ru/document/406143163" TargetMode="External"/><Relationship Id="rId94" Type="http://schemas.openxmlformats.org/officeDocument/2006/relationships/hyperlink" Target="https://docs.cntd.ru/document/577915817" TargetMode="External"/><Relationship Id="rId99" Type="http://schemas.openxmlformats.org/officeDocument/2006/relationships/hyperlink" Target="https://docs.cntd.ru/document/574719392" TargetMode="External"/><Relationship Id="rId101" Type="http://schemas.openxmlformats.org/officeDocument/2006/relationships/hyperlink" Target="https://docs.cntd.ru/document/578120268" TargetMode="External"/><Relationship Id="rId4" Type="http://schemas.openxmlformats.org/officeDocument/2006/relationships/webSettings" Target="webSettings.xml"/><Relationship Id="rId9" Type="http://schemas.openxmlformats.org/officeDocument/2006/relationships/hyperlink" Target="https://docs.cntd.ru/document/429024852" TargetMode="External"/><Relationship Id="rId13" Type="http://schemas.openxmlformats.org/officeDocument/2006/relationships/hyperlink" Target="https://docs.cntd.ru/document/543546486" TargetMode="External"/><Relationship Id="rId18" Type="http://schemas.openxmlformats.org/officeDocument/2006/relationships/hyperlink" Target="https://docs.cntd.ru/document/574719392" TargetMode="External"/><Relationship Id="rId39" Type="http://schemas.openxmlformats.org/officeDocument/2006/relationships/hyperlink" Target="https://docs.cntd.ru/document/406044621" TargetMode="External"/><Relationship Id="rId109" Type="http://schemas.openxmlformats.org/officeDocument/2006/relationships/hyperlink" Target="https://docs.cntd.ru/document/429096262" TargetMode="External"/><Relationship Id="rId34" Type="http://schemas.openxmlformats.org/officeDocument/2006/relationships/hyperlink" Target="https://docs.cntd.ru/document/543546486" TargetMode="External"/><Relationship Id="rId50" Type="http://schemas.openxmlformats.org/officeDocument/2006/relationships/hyperlink" Target="https://docs.cntd.ru/document/406143163" TargetMode="External"/><Relationship Id="rId55" Type="http://schemas.openxmlformats.org/officeDocument/2006/relationships/hyperlink" Target="https://docs.cntd.ru/document/406143163" TargetMode="External"/><Relationship Id="rId76" Type="http://schemas.openxmlformats.org/officeDocument/2006/relationships/hyperlink" Target="https://docs.cntd.ru/document/901978846" TargetMode="External"/><Relationship Id="rId97" Type="http://schemas.openxmlformats.org/officeDocument/2006/relationships/hyperlink" Target="https://docs.cntd.ru/document/406286029" TargetMode="External"/><Relationship Id="rId104" Type="http://schemas.openxmlformats.org/officeDocument/2006/relationships/hyperlink" Target="https://docs.cntd.ru/document/577915817" TargetMode="External"/><Relationship Id="rId7" Type="http://schemas.openxmlformats.org/officeDocument/2006/relationships/hyperlink" Target="https://docs.cntd.ru/document/460177242" TargetMode="External"/><Relationship Id="rId71" Type="http://schemas.openxmlformats.org/officeDocument/2006/relationships/hyperlink" Target="https://docs.cntd.ru/document/406143163" TargetMode="External"/><Relationship Id="rId92" Type="http://schemas.openxmlformats.org/officeDocument/2006/relationships/hyperlink" Target="https://docs.cntd.ru/document/574689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13224</Words>
  <Characters>75383</Characters>
  <Application>Microsoft Office Word</Application>
  <DocSecurity>0</DocSecurity>
  <Lines>628</Lines>
  <Paragraphs>176</Paragraphs>
  <ScaleCrop>false</ScaleCrop>
  <Company/>
  <LinksUpToDate>false</LinksUpToDate>
  <CharactersWithSpaces>88431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2023-05-31T10:12:00Z</dcterms:created>
  <dcterms:modified xsi:type="dcterms:W3CDTF">2023-05-31T10:16:00Z</dcterms:modified>
</cp:coreProperties>
</file>